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77023" w14:textId="0DC58529" w:rsidR="00F7168D" w:rsidRDefault="00500BC0" w:rsidP="001E1B3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D15A4AA" wp14:editId="325ADF35">
            <wp:simplePos x="0" y="0"/>
            <wp:positionH relativeFrom="column">
              <wp:posOffset>4515798</wp:posOffset>
            </wp:positionH>
            <wp:positionV relativeFrom="paragraph">
              <wp:posOffset>-339940</wp:posOffset>
            </wp:positionV>
            <wp:extent cx="1676400" cy="902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21C1B" w14:textId="194D2A14" w:rsidR="00B034EC" w:rsidRDefault="00B034EC" w:rsidP="001E1B30">
      <w:bookmarkStart w:id="0" w:name="_GoBack"/>
      <w:bookmarkEnd w:id="0"/>
    </w:p>
    <w:p w14:paraId="13600B60" w14:textId="02DDE375" w:rsidR="00B034EC" w:rsidRDefault="00B034EC" w:rsidP="00B034EC">
      <w:pPr>
        <w:pStyle w:val="Heading1"/>
      </w:pPr>
      <w:r>
        <w:t>Mindfulness Resource List</w:t>
      </w:r>
    </w:p>
    <w:p w14:paraId="66A121B6" w14:textId="77777777" w:rsidR="00B034EC" w:rsidRDefault="00B034EC" w:rsidP="00B034EC">
      <w:pPr>
        <w:pStyle w:val="Heading2"/>
      </w:pPr>
      <w:r>
        <w:t xml:space="preserve">Books: </w:t>
      </w:r>
    </w:p>
    <w:p w14:paraId="215EA7D1" w14:textId="4E1E1BBC" w:rsidR="00B034EC" w:rsidRDefault="00B034EC" w:rsidP="00B034EC">
      <w:pPr>
        <w:spacing w:after="240"/>
        <w:ind w:left="720"/>
      </w:pPr>
      <w:r w:rsidRPr="00B034EC">
        <w:rPr>
          <w:rStyle w:val="BookTitle"/>
        </w:rPr>
        <w:t>Mindfulness: A practical guide to finding peace in a frantic world</w:t>
      </w:r>
      <w:r>
        <w:t xml:space="preserve"> Prof Mark Williams </w:t>
      </w:r>
      <w:proofErr w:type="gramStart"/>
      <w:r>
        <w:t>&amp;  Dr</w:t>
      </w:r>
      <w:proofErr w:type="gramEnd"/>
      <w:r>
        <w:t xml:space="preserve"> Danny Penman (</w:t>
      </w:r>
      <w:proofErr w:type="spellStart"/>
      <w:r>
        <w:t>Piatkus</w:t>
      </w:r>
      <w:proofErr w:type="spellEnd"/>
      <w:r>
        <w:t xml:space="preserve">) </w:t>
      </w:r>
    </w:p>
    <w:p w14:paraId="333FF0E4" w14:textId="06635D37" w:rsidR="00B034EC" w:rsidRDefault="00B034EC" w:rsidP="00B034EC">
      <w:pPr>
        <w:spacing w:after="240"/>
        <w:ind w:left="720"/>
      </w:pPr>
      <w:r w:rsidRPr="00B034EC">
        <w:rPr>
          <w:rStyle w:val="BookTitle"/>
        </w:rPr>
        <w:t>Mindfulness for Health</w:t>
      </w:r>
      <w:r w:rsidRPr="00B034EC">
        <w:rPr>
          <w:i/>
          <w:iCs/>
        </w:rPr>
        <w:t xml:space="preserve"> </w:t>
      </w:r>
      <w:proofErr w:type="spellStart"/>
      <w:r>
        <w:t>Vidyamala</w:t>
      </w:r>
      <w:proofErr w:type="spellEnd"/>
      <w:r>
        <w:t xml:space="preserve"> Burch &amp; Danny Penman (</w:t>
      </w:r>
      <w:proofErr w:type="spellStart"/>
      <w:r>
        <w:t>Piatkus</w:t>
      </w:r>
      <w:proofErr w:type="spellEnd"/>
      <w:r>
        <w:t xml:space="preserve">) </w:t>
      </w:r>
    </w:p>
    <w:p w14:paraId="72D82819" w14:textId="4F4F9622" w:rsidR="00B034EC" w:rsidRDefault="00B034EC" w:rsidP="00B034EC">
      <w:pPr>
        <w:spacing w:after="240"/>
        <w:ind w:left="720"/>
      </w:pPr>
      <w:r w:rsidRPr="00B034EC">
        <w:rPr>
          <w:rStyle w:val="BookTitle"/>
        </w:rPr>
        <w:t>Full Catastrophe Living</w:t>
      </w:r>
      <w:r>
        <w:t xml:space="preserve"> and </w:t>
      </w:r>
      <w:r w:rsidRPr="00B034EC">
        <w:rPr>
          <w:rStyle w:val="BookTitle"/>
        </w:rPr>
        <w:t>Wherever You Go, There You Are</w:t>
      </w:r>
      <w:r>
        <w:t xml:space="preserve"> Jon Kabat-Zinn (</w:t>
      </w:r>
      <w:proofErr w:type="spellStart"/>
      <w:r>
        <w:t>Piatkus</w:t>
      </w:r>
      <w:proofErr w:type="spellEnd"/>
      <w:r>
        <w:t xml:space="preserve">) </w:t>
      </w:r>
    </w:p>
    <w:p w14:paraId="047BFC11" w14:textId="0D3E2847" w:rsidR="00B034EC" w:rsidRDefault="00B034EC" w:rsidP="00B034EC">
      <w:pPr>
        <w:spacing w:after="240"/>
        <w:ind w:left="720"/>
      </w:pPr>
      <w:r w:rsidRPr="00B034EC">
        <w:rPr>
          <w:rStyle w:val="BookTitle"/>
        </w:rPr>
        <w:t>The Mindful Way through Depression</w:t>
      </w:r>
      <w:r>
        <w:t xml:space="preserve"> Mark Williams, John Teasdale, </w:t>
      </w:r>
      <w:proofErr w:type="spellStart"/>
      <w:r>
        <w:t>Zindel</w:t>
      </w:r>
      <w:proofErr w:type="spellEnd"/>
      <w:r>
        <w:t xml:space="preserve"> Segal and Jon Kabat-Zinn (Guilford Press) Comes with a CD narrated by Jon Kabat-Zinn </w:t>
      </w:r>
    </w:p>
    <w:p w14:paraId="14A4AD81" w14:textId="09195F87" w:rsidR="00B034EC" w:rsidRDefault="00B034EC" w:rsidP="00B034EC">
      <w:pPr>
        <w:spacing w:after="240"/>
        <w:ind w:left="720"/>
      </w:pPr>
      <w:r w:rsidRPr="00B034EC">
        <w:rPr>
          <w:rStyle w:val="BookTitle"/>
        </w:rPr>
        <w:t xml:space="preserve">The Mindful Path to </w:t>
      </w:r>
      <w:proofErr w:type="spellStart"/>
      <w:r w:rsidRPr="00B034EC">
        <w:rPr>
          <w:rStyle w:val="BookTitle"/>
        </w:rPr>
        <w:t>Self Compassion</w:t>
      </w:r>
      <w:proofErr w:type="spellEnd"/>
      <w:r>
        <w:t xml:space="preserve"> Christopher </w:t>
      </w:r>
      <w:proofErr w:type="spellStart"/>
      <w:r>
        <w:t>Germer</w:t>
      </w:r>
      <w:proofErr w:type="spellEnd"/>
      <w:r>
        <w:t xml:space="preserve"> (Guilford Press) </w:t>
      </w:r>
    </w:p>
    <w:p w14:paraId="5EA08158" w14:textId="2D7281C8" w:rsidR="00B034EC" w:rsidRDefault="00B034EC" w:rsidP="00B034EC">
      <w:pPr>
        <w:spacing w:after="240"/>
        <w:ind w:left="720"/>
      </w:pPr>
      <w:r w:rsidRPr="00B034EC">
        <w:rPr>
          <w:rStyle w:val="BookTitle"/>
        </w:rPr>
        <w:t>Radical Acceptance: Embracing your Life with the Heart of a Buddha</w:t>
      </w:r>
      <w:r>
        <w:t xml:space="preserve"> Tara Brach </w:t>
      </w:r>
    </w:p>
    <w:p w14:paraId="5E7DDF3C" w14:textId="004E88CA" w:rsidR="00B034EC" w:rsidRDefault="00B034EC" w:rsidP="00B034EC">
      <w:pPr>
        <w:spacing w:after="240"/>
        <w:ind w:left="720"/>
      </w:pPr>
      <w:r w:rsidRPr="00B034EC">
        <w:rPr>
          <w:rStyle w:val="BookTitle"/>
        </w:rPr>
        <w:t>The Wisdom of No Escape</w:t>
      </w:r>
      <w:r>
        <w:t xml:space="preserve"> Pema </w:t>
      </w:r>
      <w:proofErr w:type="gramStart"/>
      <w:r>
        <w:t>Chodron  (</w:t>
      </w:r>
      <w:proofErr w:type="gramEnd"/>
      <w:r>
        <w:t xml:space="preserve">Element Books) </w:t>
      </w:r>
    </w:p>
    <w:p w14:paraId="33A5A0A6" w14:textId="5FE2517F" w:rsidR="00B034EC" w:rsidRDefault="00B034EC" w:rsidP="00B034EC">
      <w:pPr>
        <w:spacing w:after="240"/>
        <w:ind w:left="720"/>
      </w:pPr>
      <w:r w:rsidRPr="00B034EC">
        <w:rPr>
          <w:rStyle w:val="BookTitle"/>
        </w:rPr>
        <w:t>The Miracle of Mindfulness</w:t>
      </w:r>
      <w:r>
        <w:t xml:space="preserve"> </w:t>
      </w:r>
      <w:proofErr w:type="spellStart"/>
      <w:r>
        <w:t>Thich</w:t>
      </w:r>
      <w:proofErr w:type="spellEnd"/>
      <w:r>
        <w:t xml:space="preserve"> </w:t>
      </w:r>
      <w:proofErr w:type="spellStart"/>
      <w:r>
        <w:t>Nhat</w:t>
      </w:r>
      <w:proofErr w:type="spellEnd"/>
      <w:r>
        <w:t xml:space="preserve"> </w:t>
      </w:r>
      <w:proofErr w:type="gramStart"/>
      <w:r>
        <w:t>Hanh  (</w:t>
      </w:r>
      <w:proofErr w:type="gramEnd"/>
      <w:r>
        <w:t xml:space="preserve">Rider Books) </w:t>
      </w:r>
    </w:p>
    <w:p w14:paraId="39712F7C" w14:textId="4C3F35BB" w:rsidR="00B034EC" w:rsidRDefault="00B034EC" w:rsidP="00B034EC">
      <w:pPr>
        <w:pStyle w:val="Heading2"/>
      </w:pPr>
      <w:r>
        <w:t xml:space="preserve">Websites: </w:t>
      </w:r>
    </w:p>
    <w:p w14:paraId="46376DE1" w14:textId="77777777" w:rsidR="00B034EC" w:rsidRDefault="00B034EC" w:rsidP="00F205EF">
      <w:pPr>
        <w:pStyle w:val="link"/>
        <w:ind w:left="720"/>
      </w:pPr>
      <w:r>
        <w:t xml:space="preserve">https://www.mindful.org/meditation/mindfulness-getting-started/ </w:t>
      </w:r>
    </w:p>
    <w:p w14:paraId="463AAE4C" w14:textId="0F2373D4" w:rsidR="00B034EC" w:rsidRDefault="00B034EC" w:rsidP="00F205EF">
      <w:pPr>
        <w:spacing w:after="240"/>
        <w:ind w:left="720"/>
      </w:pPr>
      <w:r w:rsidRPr="00B034EC">
        <w:rPr>
          <w:rStyle w:val="linkChar"/>
        </w:rPr>
        <w:t>http://franticworld.com/</w:t>
      </w:r>
      <w:r w:rsidR="00F205EF">
        <w:t xml:space="preserve"> – </w:t>
      </w:r>
      <w:r>
        <w:t xml:space="preserve">the website of the finding peace and living well with health and illness (Danny Penman, Mark Williams and </w:t>
      </w:r>
      <w:proofErr w:type="spellStart"/>
      <w:r>
        <w:t>Vidyamal</w:t>
      </w:r>
      <w:proofErr w:type="spellEnd"/>
      <w:r>
        <w:t xml:space="preserve"> Burch) </w:t>
      </w:r>
    </w:p>
    <w:p w14:paraId="543D76E5" w14:textId="58EEE0AE" w:rsidR="00B034EC" w:rsidRDefault="00B034EC" w:rsidP="00F205EF">
      <w:pPr>
        <w:spacing w:after="240"/>
        <w:ind w:left="720"/>
      </w:pPr>
      <w:r w:rsidRPr="00F205EF">
        <w:rPr>
          <w:rStyle w:val="linkChar"/>
        </w:rPr>
        <w:t>http://www.freemindfulness.org/download</w:t>
      </w:r>
      <w:r w:rsidR="00F205EF">
        <w:t xml:space="preserve"> – </w:t>
      </w:r>
      <w:r>
        <w:t xml:space="preserve">free downloads </w:t>
      </w:r>
    </w:p>
    <w:p w14:paraId="0AC42024" w14:textId="58AD1094" w:rsidR="00B034EC" w:rsidRDefault="00B034EC" w:rsidP="00F205EF">
      <w:pPr>
        <w:spacing w:after="240"/>
        <w:ind w:left="720"/>
      </w:pPr>
      <w:r w:rsidRPr="00F205EF">
        <w:rPr>
          <w:rStyle w:val="linkChar"/>
        </w:rPr>
        <w:t>http://www.wordstositwith.com/</w:t>
      </w:r>
      <w:r w:rsidR="00F205EF">
        <w:t xml:space="preserve"> – poetry   </w:t>
      </w:r>
    </w:p>
    <w:p w14:paraId="2111BE2D" w14:textId="15342D32" w:rsidR="00B034EC" w:rsidRDefault="00B034EC" w:rsidP="00F205EF">
      <w:pPr>
        <w:pStyle w:val="Heading2"/>
      </w:pPr>
      <w:r>
        <w:t xml:space="preserve"> </w:t>
      </w:r>
      <w:r w:rsidR="00F205EF">
        <w:t>Apps</w:t>
      </w:r>
    </w:p>
    <w:p w14:paraId="101A4596" w14:textId="2E804112" w:rsidR="00B034EC" w:rsidRDefault="00B034EC" w:rsidP="00F205EF">
      <w:pPr>
        <w:ind w:left="720"/>
      </w:pPr>
      <w:r>
        <w:t xml:space="preserve">There are a number of free Mindfulness apps, such the Insight Timer app </w:t>
      </w:r>
      <w:r w:rsidRPr="00F205EF">
        <w:rPr>
          <w:rStyle w:val="linkChar"/>
        </w:rPr>
        <w:t>https://insighttimer.com</w:t>
      </w:r>
      <w:r>
        <w:t xml:space="preserve"> (which includes a large range of guided meditation practices led by various teachers). </w:t>
      </w:r>
    </w:p>
    <w:p w14:paraId="5AEC354D" w14:textId="77777777" w:rsidR="00B034EC" w:rsidRDefault="00B034EC" w:rsidP="00B034EC">
      <w:r>
        <w:t xml:space="preserve"> </w:t>
      </w:r>
    </w:p>
    <w:p w14:paraId="32C5B273" w14:textId="77777777" w:rsidR="00B034EC" w:rsidRDefault="00B034EC" w:rsidP="00B034EC">
      <w:r>
        <w:t xml:space="preserve"> </w:t>
      </w:r>
    </w:p>
    <w:p w14:paraId="00921C8A" w14:textId="77777777" w:rsidR="00F205EF" w:rsidRDefault="00F205EF">
      <w:pPr>
        <w:spacing w:line="259" w:lineRule="auto"/>
        <w:jc w:val="left"/>
      </w:pPr>
      <w:r>
        <w:br w:type="page"/>
      </w:r>
    </w:p>
    <w:p w14:paraId="655BB9B2" w14:textId="644D325E" w:rsidR="00B034EC" w:rsidRDefault="00B034EC" w:rsidP="00F205EF">
      <w:pPr>
        <w:pStyle w:val="Heading2"/>
      </w:pPr>
      <w:r>
        <w:lastRenderedPageBreak/>
        <w:t xml:space="preserve">Mindfulness practice and retreats: </w:t>
      </w:r>
    </w:p>
    <w:p w14:paraId="0AEFCC4A" w14:textId="77777777" w:rsidR="00B034EC" w:rsidRDefault="00B034EC" w:rsidP="00F205EF">
      <w:pPr>
        <w:spacing w:after="240"/>
        <w:ind w:left="720"/>
      </w:pPr>
      <w:r>
        <w:t xml:space="preserve">Bristol Insight Meditation group: </w:t>
      </w:r>
      <w:r w:rsidRPr="00F205EF">
        <w:rPr>
          <w:rStyle w:val="linkChar"/>
        </w:rPr>
        <w:t>www.bristolmeditation.org.uk</w:t>
      </w:r>
      <w:r>
        <w:t xml:space="preserve"> </w:t>
      </w:r>
    </w:p>
    <w:p w14:paraId="2C7CF891" w14:textId="77777777" w:rsidR="00B034EC" w:rsidRDefault="00B034EC" w:rsidP="00F205EF">
      <w:pPr>
        <w:spacing w:after="240"/>
        <w:ind w:left="720"/>
      </w:pPr>
      <w:r>
        <w:t xml:space="preserve">Gaia House in Devon runs regular, residential and online courses and retreats in Mindfulness Meditation: </w:t>
      </w:r>
      <w:r w:rsidRPr="00F205EF">
        <w:rPr>
          <w:rStyle w:val="linkChar"/>
        </w:rPr>
        <w:t>http://www.gaiahouse.co.uk</w:t>
      </w:r>
      <w:r>
        <w:t xml:space="preserve">  </w:t>
      </w:r>
    </w:p>
    <w:p w14:paraId="5158A9AB" w14:textId="77777777" w:rsidR="00B034EC" w:rsidRDefault="00B034EC" w:rsidP="00F205EF">
      <w:pPr>
        <w:spacing w:after="240"/>
        <w:ind w:left="720"/>
      </w:pPr>
      <w:r>
        <w:t xml:space="preserve">There are plenty of local teachers offering 1 day courses and retreats </w:t>
      </w:r>
    </w:p>
    <w:p w14:paraId="5171DA8A" w14:textId="77777777" w:rsidR="00B034EC" w:rsidRDefault="00B034EC" w:rsidP="00F205EF">
      <w:pPr>
        <w:spacing w:after="240"/>
        <w:ind w:left="720"/>
      </w:pPr>
      <w:r>
        <w:t xml:space="preserve">This listing means teachers are trained and supervised and have been accepted onto an “approved” list </w:t>
      </w:r>
    </w:p>
    <w:p w14:paraId="17D9BCAC" w14:textId="77777777" w:rsidR="00B034EC" w:rsidRDefault="00B034EC" w:rsidP="00F205EF">
      <w:pPr>
        <w:pStyle w:val="link"/>
        <w:ind w:left="720"/>
      </w:pPr>
      <w:r>
        <w:t xml:space="preserve">https://www.mindfulnessteachersuk.org.uk/uk-listing/ </w:t>
      </w:r>
    </w:p>
    <w:p w14:paraId="1727D27A" w14:textId="77777777" w:rsidR="00B034EC" w:rsidRDefault="00B034EC" w:rsidP="00B034EC">
      <w:r>
        <w:t xml:space="preserve"> </w:t>
      </w:r>
    </w:p>
    <w:p w14:paraId="6DC24A70" w14:textId="77777777" w:rsidR="00B034EC" w:rsidRDefault="00B034EC" w:rsidP="00B034EC">
      <w:r>
        <w:t xml:space="preserve">The COVID 19 situation means most teachers and organisations are offering online courses and sessions.   </w:t>
      </w:r>
    </w:p>
    <w:p w14:paraId="630DA466" w14:textId="77777777" w:rsidR="00F205EF" w:rsidRDefault="00B034EC" w:rsidP="00B034EC">
      <w:r>
        <w:t>See the Mindfulness network</w:t>
      </w:r>
      <w:r w:rsidR="00F205EF">
        <w:t xml:space="preserve">: </w:t>
      </w:r>
    </w:p>
    <w:p w14:paraId="35269B45" w14:textId="3DD6587E" w:rsidR="00B034EC" w:rsidRDefault="00B034EC" w:rsidP="00F205EF">
      <w:pPr>
        <w:pStyle w:val="link"/>
      </w:pPr>
      <w:r>
        <w:t xml:space="preserve">https://www.mindfulness-network.org/free-online-practice-sessions/ </w:t>
      </w:r>
    </w:p>
    <w:p w14:paraId="251F6528" w14:textId="77777777" w:rsidR="00B034EC" w:rsidRDefault="00B034EC" w:rsidP="00B034EC">
      <w:r>
        <w:t xml:space="preserve"> </w:t>
      </w:r>
    </w:p>
    <w:p w14:paraId="4078871F" w14:textId="77777777" w:rsidR="00B034EC" w:rsidRDefault="00B034EC" w:rsidP="00B034EC">
      <w:r>
        <w:t xml:space="preserve"> </w:t>
      </w:r>
    </w:p>
    <w:p w14:paraId="6AE49710" w14:textId="77777777" w:rsidR="00B034EC" w:rsidRDefault="00B034EC" w:rsidP="00B034EC">
      <w:r>
        <w:t xml:space="preserve"> </w:t>
      </w:r>
    </w:p>
    <w:p w14:paraId="5E8422BE" w14:textId="77777777" w:rsidR="00B034EC" w:rsidRDefault="00B034EC" w:rsidP="00B034EC">
      <w:r>
        <w:t xml:space="preserve"> </w:t>
      </w:r>
    </w:p>
    <w:p w14:paraId="0E35BC73" w14:textId="77777777" w:rsidR="00B034EC" w:rsidRDefault="00B034EC" w:rsidP="00B034EC">
      <w:r>
        <w:t xml:space="preserve"> </w:t>
      </w:r>
    </w:p>
    <w:p w14:paraId="3E8B510F" w14:textId="77777777" w:rsidR="00B034EC" w:rsidRDefault="00B034EC" w:rsidP="00B034EC">
      <w:r>
        <w:t xml:space="preserve"> </w:t>
      </w:r>
    </w:p>
    <w:p w14:paraId="01B178A8" w14:textId="77777777" w:rsidR="00B034EC" w:rsidRDefault="00B034EC" w:rsidP="00B034EC">
      <w:r>
        <w:t xml:space="preserve"> </w:t>
      </w:r>
    </w:p>
    <w:p w14:paraId="106E6E18" w14:textId="77777777" w:rsidR="00B034EC" w:rsidRDefault="00B034EC" w:rsidP="00B034EC">
      <w:r>
        <w:t xml:space="preserve"> </w:t>
      </w:r>
    </w:p>
    <w:p w14:paraId="778256E0" w14:textId="77777777" w:rsidR="00B034EC" w:rsidRDefault="00B034EC" w:rsidP="00B034EC">
      <w:r>
        <w:t xml:space="preserve"> </w:t>
      </w:r>
    </w:p>
    <w:p w14:paraId="5E4BBD25" w14:textId="77777777" w:rsidR="00B034EC" w:rsidRDefault="00B034EC" w:rsidP="00B034EC">
      <w:r>
        <w:t xml:space="preserve"> </w:t>
      </w:r>
    </w:p>
    <w:p w14:paraId="1AA41254" w14:textId="77777777" w:rsidR="00B034EC" w:rsidRDefault="00B034EC" w:rsidP="00B034EC">
      <w:r>
        <w:t xml:space="preserve"> </w:t>
      </w:r>
    </w:p>
    <w:p w14:paraId="235FEAD9" w14:textId="77777777" w:rsidR="00B034EC" w:rsidRDefault="00B034EC" w:rsidP="00B034EC">
      <w:r>
        <w:t xml:space="preserve"> </w:t>
      </w:r>
    </w:p>
    <w:p w14:paraId="31C14181" w14:textId="77777777" w:rsidR="00B034EC" w:rsidRDefault="00B034EC" w:rsidP="00B034EC">
      <w:r>
        <w:t xml:space="preserve"> </w:t>
      </w:r>
    </w:p>
    <w:p w14:paraId="5DFAADF4" w14:textId="77777777" w:rsidR="00B034EC" w:rsidRDefault="00B034EC" w:rsidP="00B034EC">
      <w:r>
        <w:t xml:space="preserve"> </w:t>
      </w:r>
    </w:p>
    <w:p w14:paraId="74F05D67" w14:textId="77777777" w:rsidR="00B034EC" w:rsidRDefault="00B034EC" w:rsidP="00B034EC">
      <w:r>
        <w:t xml:space="preserve"> </w:t>
      </w:r>
    </w:p>
    <w:p w14:paraId="443C2A9C" w14:textId="77777777" w:rsidR="00B034EC" w:rsidRDefault="00B034EC" w:rsidP="00B034EC">
      <w:r>
        <w:t xml:space="preserve"> </w:t>
      </w:r>
    </w:p>
    <w:p w14:paraId="4053F4E4" w14:textId="77777777" w:rsidR="00B034EC" w:rsidRPr="001E1B30" w:rsidRDefault="00B034EC" w:rsidP="001E1B30"/>
    <w:sectPr w:rsidR="00B034EC" w:rsidRPr="001E1B30" w:rsidSect="00817110">
      <w:footerReference w:type="default" r:id="rId8"/>
      <w:type w:val="continuous"/>
      <w:pgSz w:w="11906" w:h="16838"/>
      <w:pgMar w:top="1077" w:right="1622" w:bottom="539" w:left="162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3E74" w14:textId="77777777" w:rsidR="00705294" w:rsidRDefault="00705294" w:rsidP="00B251BD">
      <w:pPr>
        <w:spacing w:after="0"/>
      </w:pPr>
      <w:r>
        <w:separator/>
      </w:r>
    </w:p>
  </w:endnote>
  <w:endnote w:type="continuationSeparator" w:id="0">
    <w:p w14:paraId="530EB54C" w14:textId="77777777" w:rsidR="00705294" w:rsidRDefault="00705294" w:rsidP="00B25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573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3EDDA" w14:textId="33D8F0A5" w:rsidR="004C39BF" w:rsidRDefault="00B034EC">
        <w:pPr>
          <w:pStyle w:val="Footer"/>
          <w:jc w:val="right"/>
        </w:pPr>
        <w:r>
          <w:t>Mindfulness Resource List</w:t>
        </w:r>
        <w:r w:rsidR="004C39BF">
          <w:t xml:space="preserve"> - </w:t>
        </w:r>
        <w:r w:rsidR="008A1637">
          <w:t>p</w:t>
        </w:r>
        <w:r w:rsidR="004C39BF">
          <w:fldChar w:fldCharType="begin"/>
        </w:r>
        <w:r w:rsidR="004C39BF">
          <w:instrText xml:space="preserve"> PAGE   \* MERGEFORMAT </w:instrText>
        </w:r>
        <w:r w:rsidR="004C39BF">
          <w:fldChar w:fldCharType="separate"/>
        </w:r>
        <w:r w:rsidR="00A97D5F">
          <w:rPr>
            <w:noProof/>
          </w:rPr>
          <w:t>1</w:t>
        </w:r>
        <w:r w:rsidR="004C39BF">
          <w:rPr>
            <w:noProof/>
          </w:rPr>
          <w:fldChar w:fldCharType="end"/>
        </w:r>
      </w:p>
    </w:sdtContent>
  </w:sdt>
  <w:p w14:paraId="4A28A4B4" w14:textId="77777777" w:rsidR="004C39BF" w:rsidRDefault="004C3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AAEB4" w14:textId="77777777" w:rsidR="00705294" w:rsidRDefault="00705294" w:rsidP="00B251BD">
      <w:pPr>
        <w:spacing w:after="0"/>
      </w:pPr>
      <w:r>
        <w:separator/>
      </w:r>
    </w:p>
  </w:footnote>
  <w:footnote w:type="continuationSeparator" w:id="0">
    <w:p w14:paraId="0620AED4" w14:textId="77777777" w:rsidR="00705294" w:rsidRDefault="00705294" w:rsidP="00B251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3C0B"/>
    <w:multiLevelType w:val="hybridMultilevel"/>
    <w:tmpl w:val="6F5C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71D"/>
    <w:multiLevelType w:val="hybridMultilevel"/>
    <w:tmpl w:val="F52C4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3806"/>
    <w:multiLevelType w:val="hybridMultilevel"/>
    <w:tmpl w:val="0DD86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D596A"/>
    <w:multiLevelType w:val="hybridMultilevel"/>
    <w:tmpl w:val="ED4C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034A"/>
    <w:multiLevelType w:val="hybridMultilevel"/>
    <w:tmpl w:val="86446662"/>
    <w:lvl w:ilvl="0" w:tplc="F9CCB5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A84AFA"/>
    <w:multiLevelType w:val="hybridMultilevel"/>
    <w:tmpl w:val="2E302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C3FEA"/>
    <w:multiLevelType w:val="hybridMultilevel"/>
    <w:tmpl w:val="230E452C"/>
    <w:lvl w:ilvl="0" w:tplc="ACD88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442E30D-F2C4-430D-A946-5FFBEA370125}"/>
    <w:docVar w:name="dgnword-eventsink" w:val="230099072"/>
  </w:docVars>
  <w:rsids>
    <w:rsidRoot w:val="004D48EE"/>
    <w:rsid w:val="00044D36"/>
    <w:rsid w:val="000546DE"/>
    <w:rsid w:val="00054DBC"/>
    <w:rsid w:val="0006122D"/>
    <w:rsid w:val="00111569"/>
    <w:rsid w:val="00121E1D"/>
    <w:rsid w:val="001443F9"/>
    <w:rsid w:val="00162EE3"/>
    <w:rsid w:val="00164BB2"/>
    <w:rsid w:val="001D5A8C"/>
    <w:rsid w:val="001E1B30"/>
    <w:rsid w:val="00256DA4"/>
    <w:rsid w:val="002742CE"/>
    <w:rsid w:val="002C0DAA"/>
    <w:rsid w:val="002E64FA"/>
    <w:rsid w:val="00340BEC"/>
    <w:rsid w:val="00354BE8"/>
    <w:rsid w:val="00365071"/>
    <w:rsid w:val="00366C82"/>
    <w:rsid w:val="00373C38"/>
    <w:rsid w:val="00380E84"/>
    <w:rsid w:val="003B71EE"/>
    <w:rsid w:val="00481E94"/>
    <w:rsid w:val="004864FB"/>
    <w:rsid w:val="004B6CF9"/>
    <w:rsid w:val="004B715A"/>
    <w:rsid w:val="004C39BF"/>
    <w:rsid w:val="004C70EB"/>
    <w:rsid w:val="004D48EE"/>
    <w:rsid w:val="00500BC0"/>
    <w:rsid w:val="00502E16"/>
    <w:rsid w:val="00542134"/>
    <w:rsid w:val="0062260A"/>
    <w:rsid w:val="0063146B"/>
    <w:rsid w:val="00657F62"/>
    <w:rsid w:val="00684FF1"/>
    <w:rsid w:val="00705294"/>
    <w:rsid w:val="00734376"/>
    <w:rsid w:val="007B7146"/>
    <w:rsid w:val="007C7D1E"/>
    <w:rsid w:val="007F6554"/>
    <w:rsid w:val="00817110"/>
    <w:rsid w:val="008A1637"/>
    <w:rsid w:val="008A501E"/>
    <w:rsid w:val="008C26AD"/>
    <w:rsid w:val="008D1A77"/>
    <w:rsid w:val="008E69E5"/>
    <w:rsid w:val="008F57A7"/>
    <w:rsid w:val="00914D35"/>
    <w:rsid w:val="00921FEF"/>
    <w:rsid w:val="0098476F"/>
    <w:rsid w:val="00984B48"/>
    <w:rsid w:val="009D210E"/>
    <w:rsid w:val="009E3E8C"/>
    <w:rsid w:val="00A108C4"/>
    <w:rsid w:val="00A20912"/>
    <w:rsid w:val="00A46BCF"/>
    <w:rsid w:val="00A97D5F"/>
    <w:rsid w:val="00AA000A"/>
    <w:rsid w:val="00AC04D9"/>
    <w:rsid w:val="00B034EC"/>
    <w:rsid w:val="00B251BD"/>
    <w:rsid w:val="00B41F34"/>
    <w:rsid w:val="00B46E69"/>
    <w:rsid w:val="00C26690"/>
    <w:rsid w:val="00C36D28"/>
    <w:rsid w:val="00C52910"/>
    <w:rsid w:val="00C93F96"/>
    <w:rsid w:val="00CC500F"/>
    <w:rsid w:val="00CD79BE"/>
    <w:rsid w:val="00D52B07"/>
    <w:rsid w:val="00D63EB1"/>
    <w:rsid w:val="00D70127"/>
    <w:rsid w:val="00D76FB3"/>
    <w:rsid w:val="00DA5249"/>
    <w:rsid w:val="00DB5BA4"/>
    <w:rsid w:val="00DC3470"/>
    <w:rsid w:val="00E80666"/>
    <w:rsid w:val="00EC003E"/>
    <w:rsid w:val="00F0778A"/>
    <w:rsid w:val="00F205EF"/>
    <w:rsid w:val="00F47C5E"/>
    <w:rsid w:val="00F7168D"/>
    <w:rsid w:val="00F95120"/>
    <w:rsid w:val="00FA5AE7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D2F5"/>
  <w15:chartTrackingRefBased/>
  <w15:docId w15:val="{ED019D42-A376-4551-A348-9A1814F1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C5E"/>
    <w:pPr>
      <w:spacing w:line="240" w:lineRule="auto"/>
      <w:jc w:val="both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C5E"/>
    <w:pPr>
      <w:keepNext/>
      <w:keepLines/>
      <w:spacing w:before="240" w:after="240"/>
      <w:contextualSpacing/>
      <w:jc w:val="center"/>
      <w:outlineLvl w:val="0"/>
    </w:pPr>
    <w:rPr>
      <w:rFonts w:ascii="Franklin Gothic Medium" w:eastAsiaTheme="majorEastAsia" w:hAnsi="Franklin Gothic Medium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110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C5E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2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B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1BD"/>
  </w:style>
  <w:style w:type="paragraph" w:styleId="Footer">
    <w:name w:val="footer"/>
    <w:basedOn w:val="Normal"/>
    <w:link w:val="FooterChar"/>
    <w:uiPriority w:val="99"/>
    <w:unhideWhenUsed/>
    <w:rsid w:val="00B251B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1BD"/>
  </w:style>
  <w:style w:type="paragraph" w:styleId="Title">
    <w:name w:val="Title"/>
    <w:basedOn w:val="Normal"/>
    <w:next w:val="Normal"/>
    <w:link w:val="TitleChar"/>
    <w:uiPriority w:val="10"/>
    <w:qFormat/>
    <w:rsid w:val="00481E94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E94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customStyle="1" w:styleId="Smalltitle">
    <w:name w:val="Small title"/>
    <w:basedOn w:val="Title"/>
    <w:link w:val="SmalltitleChar"/>
    <w:qFormat/>
    <w:rsid w:val="00481E9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778A"/>
    <w:rPr>
      <w:color w:val="0563C1" w:themeColor="hyperlink"/>
      <w:u w:val="single"/>
    </w:rPr>
  </w:style>
  <w:style w:type="character" w:customStyle="1" w:styleId="SmalltitleChar">
    <w:name w:val="Small title Char"/>
    <w:basedOn w:val="TitleChar"/>
    <w:link w:val="Smalltitle"/>
    <w:rsid w:val="00481E94"/>
    <w:rPr>
      <w:rFonts w:ascii="Century Gothic" w:eastAsiaTheme="majorEastAsia" w:hAnsi="Century Gothic" w:cstheme="majorBidi"/>
      <w:spacing w:val="-10"/>
      <w:kern w:val="28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78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47C5E"/>
    <w:rPr>
      <w:rFonts w:ascii="Franklin Gothic Medium" w:eastAsiaTheme="majorEastAsia" w:hAnsi="Franklin Gothic Medium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7110"/>
    <w:rPr>
      <w:rFonts w:ascii="Century Gothic" w:eastAsiaTheme="majorEastAsia" w:hAnsi="Century Gothic" w:cstheme="majorBidi"/>
      <w:b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E3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E8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E8C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E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8C"/>
    <w:rPr>
      <w:rFonts w:ascii="Segoe UI" w:hAnsi="Segoe UI" w:cs="Segoe UI"/>
      <w:sz w:val="18"/>
      <w:szCs w:val="18"/>
    </w:rPr>
  </w:style>
  <w:style w:type="paragraph" w:customStyle="1" w:styleId="link">
    <w:name w:val="link"/>
    <w:basedOn w:val="Normal"/>
    <w:link w:val="linkChar"/>
    <w:qFormat/>
    <w:rsid w:val="009E3E8C"/>
    <w:rPr>
      <w:u w:val="single"/>
    </w:rPr>
  </w:style>
  <w:style w:type="paragraph" w:styleId="NoSpacing">
    <w:name w:val="No Spacing"/>
    <w:uiPriority w:val="1"/>
    <w:qFormat/>
    <w:rsid w:val="00340BEC"/>
    <w:pPr>
      <w:spacing w:after="0" w:line="240" w:lineRule="auto"/>
    </w:pPr>
    <w:rPr>
      <w:rFonts w:ascii="Century Gothic" w:hAnsi="Century Gothic"/>
      <w:sz w:val="24"/>
    </w:rPr>
  </w:style>
  <w:style w:type="character" w:customStyle="1" w:styleId="linkChar">
    <w:name w:val="link Char"/>
    <w:basedOn w:val="DefaultParagraphFont"/>
    <w:link w:val="link"/>
    <w:rsid w:val="009E3E8C"/>
    <w:rPr>
      <w:rFonts w:ascii="Century Gothic" w:hAnsi="Century Gothic"/>
      <w:sz w:val="24"/>
      <w:u w:val="single"/>
    </w:rPr>
  </w:style>
  <w:style w:type="paragraph" w:customStyle="1" w:styleId="quotation">
    <w:name w:val="quotation"/>
    <w:basedOn w:val="Normal"/>
    <w:link w:val="quotationChar"/>
    <w:qFormat/>
    <w:rsid w:val="00340BEC"/>
    <w:pPr>
      <w:spacing w:after="0"/>
      <w:ind w:left="680" w:right="680"/>
    </w:pPr>
    <w:rPr>
      <w:i/>
    </w:rPr>
  </w:style>
  <w:style w:type="paragraph" w:customStyle="1" w:styleId="quotationAuth">
    <w:name w:val="quotationAuth"/>
    <w:basedOn w:val="Normal"/>
    <w:link w:val="quotationAuthChar"/>
    <w:qFormat/>
    <w:rsid w:val="007C7D1E"/>
    <w:pPr>
      <w:ind w:right="680"/>
      <w:contextualSpacing/>
      <w:jc w:val="right"/>
    </w:pPr>
  </w:style>
  <w:style w:type="character" w:customStyle="1" w:styleId="quotationChar">
    <w:name w:val="quotation Char"/>
    <w:basedOn w:val="DefaultParagraphFont"/>
    <w:link w:val="quotation"/>
    <w:rsid w:val="00340BEC"/>
    <w:rPr>
      <w:rFonts w:ascii="Century Gothic" w:hAnsi="Century Gothic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7C5E"/>
    <w:rPr>
      <w:rFonts w:ascii="Century Gothic" w:eastAsiaTheme="majorEastAsia" w:hAnsi="Century Gothic" w:cstheme="majorBidi"/>
      <w:b/>
      <w:i/>
      <w:sz w:val="24"/>
      <w:szCs w:val="24"/>
    </w:rPr>
  </w:style>
  <w:style w:type="character" w:customStyle="1" w:styleId="quotationAuthChar">
    <w:name w:val="quotationAuth Char"/>
    <w:basedOn w:val="DefaultParagraphFont"/>
    <w:link w:val="quotationAuth"/>
    <w:rsid w:val="007C7D1E"/>
    <w:rPr>
      <w:rFonts w:ascii="Century Gothic" w:hAnsi="Century Gothic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7C5E"/>
    <w:pPr>
      <w:spacing w:after="80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47C5E"/>
    <w:rPr>
      <w:rFonts w:ascii="Century Gothic" w:hAnsi="Century Gothic"/>
      <w:i/>
      <w:sz w:val="24"/>
    </w:rPr>
  </w:style>
  <w:style w:type="paragraph" w:styleId="ListParagraph">
    <w:name w:val="List Paragraph"/>
    <w:basedOn w:val="Normal"/>
    <w:uiPriority w:val="34"/>
    <w:qFormat/>
    <w:rsid w:val="00373C38"/>
    <w:pPr>
      <w:keepLines/>
      <w:spacing w:after="240"/>
      <w:ind w:left="794" w:hanging="794"/>
    </w:pPr>
  </w:style>
  <w:style w:type="table" w:styleId="TableGrid">
    <w:name w:val="Table Grid"/>
    <w:basedOn w:val="TableNormal"/>
    <w:uiPriority w:val="39"/>
    <w:rsid w:val="00D5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C39BF"/>
  </w:style>
  <w:style w:type="paragraph" w:styleId="Caption">
    <w:name w:val="caption"/>
    <w:basedOn w:val="Normal"/>
    <w:next w:val="Normal"/>
    <w:uiPriority w:val="35"/>
    <w:unhideWhenUsed/>
    <w:qFormat/>
    <w:rsid w:val="00D63EB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6122D"/>
    <w:rPr>
      <w:rFonts w:asciiTheme="majorHAnsi" w:eastAsiaTheme="majorEastAsia" w:hAnsiTheme="majorHAnsi" w:cstheme="majorBidi"/>
      <w:b/>
      <w:i/>
      <w:iCs/>
      <w:sz w:val="24"/>
    </w:rPr>
  </w:style>
  <w:style w:type="paragraph" w:customStyle="1" w:styleId="statement">
    <w:name w:val="statement"/>
    <w:basedOn w:val="Normal"/>
    <w:qFormat/>
    <w:rsid w:val="0062260A"/>
    <w:pPr>
      <w:jc w:val="center"/>
    </w:pPr>
    <w:rPr>
      <w:rFonts w:asciiTheme="majorHAnsi" w:hAnsiTheme="majorHAnsi"/>
      <w:b/>
      <w:i/>
    </w:rPr>
  </w:style>
  <w:style w:type="character" w:styleId="BookTitle">
    <w:name w:val="Book Title"/>
    <w:basedOn w:val="DefaultParagraphFont"/>
    <w:uiPriority w:val="33"/>
    <w:qFormat/>
    <w:rsid w:val="00B034E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ropbox\pete\mindfulness%20handouts\Handou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HandoutTemplate.dotx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Peter Gladwell</cp:lastModifiedBy>
  <cp:revision>2</cp:revision>
  <cp:lastPrinted>2020-07-16T11:59:00Z</cp:lastPrinted>
  <dcterms:created xsi:type="dcterms:W3CDTF">2020-07-16T12:07:00Z</dcterms:created>
  <dcterms:modified xsi:type="dcterms:W3CDTF">2020-07-16T12:07:00Z</dcterms:modified>
</cp:coreProperties>
</file>