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E2BB5" w14:textId="6B5C0F19" w:rsidR="00F7168D" w:rsidRDefault="00500BC0" w:rsidP="001E1B30">
      <w:r>
        <w:rPr>
          <w:noProof/>
          <w:lang w:eastAsia="en-GB"/>
        </w:rPr>
        <w:drawing>
          <wp:anchor distT="0" distB="0" distL="114300" distR="114300" simplePos="0" relativeHeight="251658240" behindDoc="1" locked="0" layoutInCell="1" allowOverlap="1" wp14:anchorId="0C3FB226" wp14:editId="02A204CB">
            <wp:simplePos x="0" y="0"/>
            <wp:positionH relativeFrom="column">
              <wp:posOffset>4515798</wp:posOffset>
            </wp:positionH>
            <wp:positionV relativeFrom="paragraph">
              <wp:posOffset>-339940</wp:posOffset>
            </wp:positionV>
            <wp:extent cx="167640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02335"/>
                    </a:xfrm>
                    <a:prstGeom prst="rect">
                      <a:avLst/>
                    </a:prstGeom>
                    <a:noFill/>
                  </pic:spPr>
                </pic:pic>
              </a:graphicData>
            </a:graphic>
            <wp14:sizeRelH relativeFrom="page">
              <wp14:pctWidth>0</wp14:pctWidth>
            </wp14:sizeRelH>
            <wp14:sizeRelV relativeFrom="page">
              <wp14:pctHeight>0</wp14:pctHeight>
            </wp14:sizeRelV>
          </wp:anchor>
        </w:drawing>
      </w:r>
    </w:p>
    <w:p w14:paraId="45BC2F10" w14:textId="5F6651C0" w:rsidR="00DB16B5" w:rsidRDefault="00DB16B5" w:rsidP="001E1B30"/>
    <w:p w14:paraId="7BA5F7E0" w14:textId="47749F9B" w:rsidR="00DB16B5" w:rsidRPr="00DB16B5" w:rsidRDefault="00DB16B5" w:rsidP="00DB16B5">
      <w:pPr>
        <w:pStyle w:val="Heading1"/>
      </w:pPr>
      <w:r>
        <w:t>Session 2</w:t>
      </w:r>
    </w:p>
    <w:p w14:paraId="10D4C861" w14:textId="348B3AFE" w:rsidR="00DB16B5" w:rsidRDefault="00DB16B5" w:rsidP="00DB16B5">
      <w:pPr>
        <w:pStyle w:val="Heading2"/>
      </w:pPr>
      <w:r>
        <w:t>Body Scan CD</w:t>
      </w:r>
    </w:p>
    <w:p w14:paraId="4E17EDA1" w14:textId="77777777" w:rsidR="00DB16B5" w:rsidRDefault="00DB16B5" w:rsidP="00DB16B5">
      <w:r>
        <w:t>Just as you did last week, use the Body Scan CD or download</w:t>
      </w:r>
    </w:p>
    <w:p w14:paraId="070422C4" w14:textId="77777777" w:rsidR="00DB16B5" w:rsidRDefault="00DB16B5" w:rsidP="00DB16B5">
      <w:pPr>
        <w:pStyle w:val="link"/>
      </w:pPr>
      <w:r>
        <w:t>https://soundcloud.com/fiona-mckechnie108681984/15-min-body-scan-fiona-wright/s-OcfX3</w:t>
      </w:r>
    </w:p>
    <w:p w14:paraId="5550D983" w14:textId="77777777" w:rsidR="00DB16B5" w:rsidRDefault="00DB16B5" w:rsidP="00DB16B5">
      <w:pPr>
        <w:pStyle w:val="link"/>
      </w:pPr>
      <w:r>
        <w:t>https://soundcloud.com/fiona-mckechnie108681984/half-hour-body-scan-fiona-wright/s-1NJPz</w:t>
      </w:r>
    </w:p>
    <w:p w14:paraId="13B56080" w14:textId="530A8303" w:rsidR="00DB16B5" w:rsidRDefault="00DB16B5" w:rsidP="00DB16B5">
      <w:pPr>
        <w:pStyle w:val="Heading2"/>
      </w:pPr>
      <w:r>
        <w:t>Anchoring practice</w:t>
      </w:r>
    </w:p>
    <w:p w14:paraId="3043CB45" w14:textId="33448A82" w:rsidR="00DB16B5" w:rsidRDefault="00DB16B5" w:rsidP="00DB16B5">
      <w:r>
        <w:t xml:space="preserve">At a different time from when you do the body scan, practise 10-15 minutes of anchoring using body, breath, sounds or vision.  Make yourself comfortable, notice your surroundings and where you are physically in contact with the ground, clothes, a surface etc. Notice your breath flowing and the movement of the body and what you can see.  Notice where you feel grounded or a sense of steadiness or softness and anchor your attention there, when it wanders off, don’t worry come back to the anchor when you can. </w:t>
      </w:r>
    </w:p>
    <w:p w14:paraId="33D9D575" w14:textId="77777777" w:rsidR="00DB16B5" w:rsidRDefault="00DB16B5" w:rsidP="00DB16B5">
      <w:r>
        <w:t>This provides an opportunity to become aware of what it feels like to be connected and present in the moment without having to do anything.</w:t>
      </w:r>
    </w:p>
    <w:p w14:paraId="46DEB69B" w14:textId="77777777" w:rsidR="00DB16B5" w:rsidRDefault="00DB16B5" w:rsidP="00DB16B5">
      <w:r>
        <w:t>Landing/anchoring 10 minutes</w:t>
      </w:r>
    </w:p>
    <w:p w14:paraId="2AF9709B" w14:textId="77777777" w:rsidR="00DB16B5" w:rsidRDefault="00DB16B5" w:rsidP="00DB16B5">
      <w:pPr>
        <w:pStyle w:val="link"/>
      </w:pPr>
      <w:r>
        <w:t>https://soundcloud.com/fiona-mckechnie108681984/arrivallanding-practice-10-mins/s-hW1hz8wClD4</w:t>
      </w:r>
    </w:p>
    <w:p w14:paraId="0CFB2CD1" w14:textId="387CE8BD" w:rsidR="00DB16B5" w:rsidRDefault="00DB16B5" w:rsidP="00DB16B5">
      <w:pPr>
        <w:pStyle w:val="Heading2"/>
      </w:pPr>
      <w:r>
        <w:t>Awareness of a Routine Activity</w:t>
      </w:r>
    </w:p>
    <w:p w14:paraId="1AF2FF62" w14:textId="10613868" w:rsidR="00DB16B5" w:rsidRDefault="00DB16B5" w:rsidP="00DB16B5">
      <w:r>
        <w:t>Walking - go for a walk - it maybe a walk you do very often or maybe you choose to “go for a walk”. If walking is difficult then do this while walking inside around your home. If you use a wheelchair be aware of the feeling of movement.</w:t>
      </w:r>
    </w:p>
    <w:p w14:paraId="773C0194" w14:textId="77777777" w:rsidR="00DB16B5" w:rsidRDefault="00DB16B5" w:rsidP="00DB16B5">
      <w:r>
        <w:t>Moving mindfully can allow us to pause, be calmer and put things in perspective. The aim is to walk as mindfully as you can for the whole walk or just a part of the walk you usually do. Focus your awareness on your feet as they land on the ground, feel the movement of your legs and perhaps be aware that your whole body moves as you walk.  Pay attention to sights, sounds, smells. See if it’s possible to be open to all your senses. You could try stopping and looking upwards to. Try to walk mindfully for a few minutes each day.</w:t>
      </w:r>
    </w:p>
    <w:p w14:paraId="541586B2" w14:textId="723393CC" w:rsidR="00DB16B5" w:rsidRDefault="00DB16B5">
      <w:pPr>
        <w:spacing w:line="259" w:lineRule="auto"/>
        <w:jc w:val="left"/>
      </w:pPr>
      <w:r>
        <w:br w:type="page"/>
      </w:r>
    </w:p>
    <w:p w14:paraId="7692F4A9" w14:textId="77777777" w:rsidR="00DB16B5" w:rsidRDefault="00DB16B5" w:rsidP="00DB16B5">
      <w:pPr>
        <w:pStyle w:val="Heading2"/>
      </w:pPr>
      <w:r>
        <w:lastRenderedPageBreak/>
        <w:t>Reflections</w:t>
      </w:r>
    </w:p>
    <w:p w14:paraId="7EC0F472" w14:textId="77777777" w:rsidR="00DB16B5" w:rsidRDefault="00DB16B5" w:rsidP="00DB16B5">
      <w:pPr>
        <w:pStyle w:val="Heading3"/>
      </w:pPr>
      <w:r>
        <w:t>Reflections after the session</w:t>
      </w:r>
    </w:p>
    <w:p w14:paraId="1B0DF7AC" w14:textId="77777777" w:rsidR="00DB16B5" w:rsidRDefault="00DB16B5" w:rsidP="00DB16B5"/>
    <w:p w14:paraId="01E35449" w14:textId="77777777" w:rsidR="00DB16B5" w:rsidRDefault="00DB16B5" w:rsidP="00DB16B5"/>
    <w:p w14:paraId="09251CFC" w14:textId="77777777" w:rsidR="00DB16B5" w:rsidRDefault="00DB16B5" w:rsidP="00DB16B5"/>
    <w:p w14:paraId="6FD5A652" w14:textId="77777777" w:rsidR="00DB16B5" w:rsidRDefault="00DB16B5" w:rsidP="00DB16B5"/>
    <w:p w14:paraId="725A8027" w14:textId="77777777" w:rsidR="00DB16B5" w:rsidRDefault="00DB16B5" w:rsidP="00DB16B5"/>
    <w:p w14:paraId="14F34A23" w14:textId="77777777" w:rsidR="00DB16B5" w:rsidRDefault="00DB16B5" w:rsidP="00DB16B5"/>
    <w:p w14:paraId="546FDED4" w14:textId="77777777" w:rsidR="00DB16B5" w:rsidRDefault="00DB16B5" w:rsidP="00DB16B5"/>
    <w:p w14:paraId="62C45B1B" w14:textId="77777777" w:rsidR="00DB16B5" w:rsidRDefault="00DB16B5" w:rsidP="00DB16B5"/>
    <w:p w14:paraId="21E810D3" w14:textId="77777777" w:rsidR="00DB16B5" w:rsidRDefault="00DB16B5" w:rsidP="00DB16B5"/>
    <w:p w14:paraId="7203D0DD" w14:textId="0DDC06DB" w:rsidR="00DB16B5" w:rsidRDefault="00DB16B5" w:rsidP="00DB16B5">
      <w:pPr>
        <w:pStyle w:val="Heading3"/>
      </w:pPr>
      <w:r>
        <w:t>Experience of following the guided practice at home (e.g. which practice, how long, what did you notice)</w:t>
      </w:r>
    </w:p>
    <w:p w14:paraId="1770A2BA" w14:textId="77777777" w:rsidR="00DB16B5" w:rsidRDefault="00DB16B5" w:rsidP="00DB16B5"/>
    <w:p w14:paraId="571F7789" w14:textId="77777777" w:rsidR="00DB16B5" w:rsidRDefault="00DB16B5" w:rsidP="00DB16B5"/>
    <w:p w14:paraId="6D39A4EC" w14:textId="77777777" w:rsidR="00DB16B5" w:rsidRDefault="00DB16B5" w:rsidP="00DB16B5"/>
    <w:p w14:paraId="5778EFFD" w14:textId="77777777" w:rsidR="00DB16B5" w:rsidRDefault="00DB16B5" w:rsidP="00DB16B5"/>
    <w:p w14:paraId="559B994C" w14:textId="77777777" w:rsidR="00DB16B5" w:rsidRDefault="00DB16B5" w:rsidP="00DB16B5"/>
    <w:p w14:paraId="4D54D106" w14:textId="77777777" w:rsidR="00DB16B5" w:rsidRDefault="00DB16B5" w:rsidP="00DB16B5"/>
    <w:p w14:paraId="49E3B9E8" w14:textId="77777777" w:rsidR="00DB16B5" w:rsidRDefault="00DB16B5" w:rsidP="00DB16B5"/>
    <w:p w14:paraId="405FD43F" w14:textId="77777777" w:rsidR="00DB16B5" w:rsidRDefault="00DB16B5" w:rsidP="00DB16B5"/>
    <w:p w14:paraId="375E3BFF" w14:textId="77777777" w:rsidR="00DB16B5" w:rsidRDefault="00DB16B5" w:rsidP="00DB16B5"/>
    <w:p w14:paraId="35306793" w14:textId="77777777" w:rsidR="00DB16B5" w:rsidRDefault="00DB16B5" w:rsidP="00DB16B5">
      <w:pPr>
        <w:pStyle w:val="Heading3"/>
      </w:pPr>
      <w:r>
        <w:t>Thoughts about mindful activity</w:t>
      </w:r>
    </w:p>
    <w:p w14:paraId="1D024640" w14:textId="77777777" w:rsidR="00DB16B5" w:rsidRDefault="00DB16B5" w:rsidP="00DB16B5"/>
    <w:p w14:paraId="7B4DC28A" w14:textId="77777777" w:rsidR="00DB16B5" w:rsidRDefault="00DB16B5" w:rsidP="00DB16B5"/>
    <w:p w14:paraId="712D184C" w14:textId="77777777" w:rsidR="00DB16B5" w:rsidRDefault="00DB16B5" w:rsidP="00DB16B5"/>
    <w:p w14:paraId="6A0A18AA" w14:textId="77777777" w:rsidR="00DB16B5" w:rsidRDefault="00DB16B5" w:rsidP="00DB16B5"/>
    <w:p w14:paraId="206111BE" w14:textId="77777777" w:rsidR="00DB16B5" w:rsidRDefault="00DB16B5" w:rsidP="00DB16B5"/>
    <w:p w14:paraId="46F273A6" w14:textId="77777777" w:rsidR="00DB16B5" w:rsidRDefault="00DB16B5" w:rsidP="00DB16B5"/>
    <w:p w14:paraId="5E4B8809" w14:textId="77777777" w:rsidR="00DB16B5" w:rsidRDefault="00DB16B5" w:rsidP="00DB16B5"/>
    <w:p w14:paraId="12AEAE38" w14:textId="77777777" w:rsidR="00DB16B5" w:rsidRDefault="00DB16B5" w:rsidP="00DB16B5"/>
    <w:p w14:paraId="2FA18BCC" w14:textId="77777777" w:rsidR="00DB16B5" w:rsidRDefault="00DB16B5">
      <w:pPr>
        <w:spacing w:line="259" w:lineRule="auto"/>
        <w:jc w:val="left"/>
        <w:rPr>
          <w:rFonts w:eastAsiaTheme="majorEastAsia" w:cstheme="majorBidi"/>
          <w:b/>
          <w:i/>
          <w:szCs w:val="24"/>
        </w:rPr>
      </w:pPr>
      <w:r>
        <w:br w:type="page"/>
      </w:r>
    </w:p>
    <w:p w14:paraId="3FB9E60E" w14:textId="76E7A493" w:rsidR="00DB16B5" w:rsidRDefault="00DB16B5" w:rsidP="00DB16B5">
      <w:pPr>
        <w:pStyle w:val="Heading3"/>
      </w:pPr>
      <w:r>
        <w:lastRenderedPageBreak/>
        <w:t>Anything else (e.g. pleasant events/soothing.)</w:t>
      </w:r>
    </w:p>
    <w:p w14:paraId="7BBE7F14" w14:textId="77777777" w:rsidR="00DB16B5" w:rsidRDefault="00DB16B5" w:rsidP="00DB16B5"/>
    <w:p w14:paraId="561E26F6" w14:textId="77777777" w:rsidR="00DB16B5" w:rsidRDefault="00DB16B5" w:rsidP="00DB16B5"/>
    <w:p w14:paraId="5DC99F94" w14:textId="77777777" w:rsidR="00DB16B5" w:rsidRDefault="00DB16B5" w:rsidP="00DB16B5"/>
    <w:p w14:paraId="1AFBE668" w14:textId="77777777" w:rsidR="00DB16B5" w:rsidRDefault="00DB16B5" w:rsidP="00DB16B5"/>
    <w:p w14:paraId="4CC2DE00" w14:textId="77777777" w:rsidR="00DB16B5" w:rsidRDefault="00DB16B5" w:rsidP="00DB16B5"/>
    <w:p w14:paraId="6ACB8502" w14:textId="77777777" w:rsidR="00DB16B5" w:rsidRDefault="00DB16B5" w:rsidP="00DB16B5"/>
    <w:p w14:paraId="1CBA83DB" w14:textId="77777777" w:rsidR="00DB16B5" w:rsidRDefault="00DB16B5" w:rsidP="00DB16B5"/>
    <w:p w14:paraId="3A613237" w14:textId="77777777" w:rsidR="00DB16B5" w:rsidRDefault="00DB16B5" w:rsidP="00DB16B5"/>
    <w:p w14:paraId="3DD030A9" w14:textId="77777777" w:rsidR="00DB16B5" w:rsidRDefault="00DB16B5" w:rsidP="00DB16B5"/>
    <w:p w14:paraId="71D7B819" w14:textId="77777777" w:rsidR="00DB16B5" w:rsidRPr="00DB16B5" w:rsidRDefault="00DB16B5" w:rsidP="00DB16B5"/>
    <w:p w14:paraId="1A21AAAC" w14:textId="13056576" w:rsidR="00DB16B5" w:rsidRDefault="00DB16B5" w:rsidP="00DB16B5">
      <w:pPr>
        <w:pStyle w:val="Heading2"/>
      </w:pPr>
      <w:r>
        <w:t>Pleasant Events Diary</w:t>
      </w:r>
      <w:r>
        <w:tab/>
      </w:r>
    </w:p>
    <w:p w14:paraId="189D378B" w14:textId="77777777" w:rsidR="00DB16B5" w:rsidRDefault="00DB16B5" w:rsidP="00DB16B5">
      <w:r>
        <w:t xml:space="preserve">Record one entry per day on the Pleasant Events Diary.  Use this as an opportunity to become really aware of the thoughts, feelings and body sensations that are present in one pleasant experience each day.  Notice and record, as soon as you can, and in detail (e.g. put the actual words or images that thoughts came in, and the precise nature and location of bodily sensations). </w:t>
      </w:r>
    </w:p>
    <w:p w14:paraId="6FD08E80" w14:textId="637CD644" w:rsidR="00DB16B5" w:rsidRDefault="00DB16B5" w:rsidP="00DB16B5">
      <w:r>
        <w:t>Perhaps also begin to notice what soothes you and is this same as a pleasant experience or is it something else?  </w:t>
      </w:r>
    </w:p>
    <w:p w14:paraId="5B2E3262" w14:textId="77777777" w:rsidR="00DB16B5" w:rsidRDefault="00DB16B5" w:rsidP="00DB16B5">
      <w:pPr>
        <w:sectPr w:rsidR="00DB16B5" w:rsidSect="00817110">
          <w:footerReference w:type="default" r:id="rId8"/>
          <w:type w:val="continuous"/>
          <w:pgSz w:w="11906" w:h="16838"/>
          <w:pgMar w:top="1077" w:right="1622" w:bottom="539" w:left="162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Grid"/>
        <w:tblW w:w="0" w:type="auto"/>
        <w:tblLook w:val="04A0" w:firstRow="1" w:lastRow="0" w:firstColumn="1" w:lastColumn="0" w:noHBand="0" w:noVBand="1"/>
      </w:tblPr>
      <w:tblGrid>
        <w:gridCol w:w="2948"/>
        <w:gridCol w:w="1966"/>
        <w:gridCol w:w="982"/>
        <w:gridCol w:w="2949"/>
        <w:gridCol w:w="983"/>
        <w:gridCol w:w="1965"/>
        <w:gridCol w:w="2949"/>
      </w:tblGrid>
      <w:tr w:rsidR="00DB16B5" w14:paraId="63E5A9F9" w14:textId="77777777" w:rsidTr="00DB16B5">
        <w:trPr>
          <w:cantSplit/>
          <w:tblHeader/>
        </w:trPr>
        <w:tc>
          <w:tcPr>
            <w:tcW w:w="4914" w:type="dxa"/>
            <w:gridSpan w:val="2"/>
            <w:tcBorders>
              <w:top w:val="nil"/>
              <w:left w:val="nil"/>
              <w:bottom w:val="single" w:sz="4" w:space="0" w:color="auto"/>
              <w:right w:val="nil"/>
            </w:tcBorders>
          </w:tcPr>
          <w:p w14:paraId="7D35AA65" w14:textId="77777777" w:rsidR="00DB16B5" w:rsidRDefault="00DB16B5" w:rsidP="007D23C7">
            <w:r w:rsidRPr="008611B1">
              <w:rPr>
                <w:b/>
                <w:bCs/>
              </w:rPr>
              <w:lastRenderedPageBreak/>
              <w:t>Name:</w:t>
            </w:r>
          </w:p>
        </w:tc>
        <w:tc>
          <w:tcPr>
            <w:tcW w:w="4914" w:type="dxa"/>
            <w:gridSpan w:val="3"/>
            <w:tcBorders>
              <w:top w:val="nil"/>
              <w:left w:val="nil"/>
              <w:bottom w:val="single" w:sz="4" w:space="0" w:color="auto"/>
              <w:right w:val="nil"/>
            </w:tcBorders>
          </w:tcPr>
          <w:p w14:paraId="0ED6D16A" w14:textId="77777777" w:rsidR="00DB16B5" w:rsidRDefault="00DB16B5" w:rsidP="007D23C7"/>
        </w:tc>
        <w:tc>
          <w:tcPr>
            <w:tcW w:w="4914" w:type="dxa"/>
            <w:gridSpan w:val="2"/>
            <w:tcBorders>
              <w:top w:val="nil"/>
              <w:left w:val="nil"/>
              <w:bottom w:val="nil"/>
              <w:right w:val="nil"/>
            </w:tcBorders>
          </w:tcPr>
          <w:p w14:paraId="622C9890" w14:textId="77777777" w:rsidR="00DB16B5" w:rsidRDefault="00DB16B5" w:rsidP="007D23C7"/>
        </w:tc>
      </w:tr>
      <w:tr w:rsidR="00DB16B5" w14:paraId="02EEE4EC" w14:textId="77777777" w:rsidTr="00DB16B5">
        <w:trPr>
          <w:cantSplit/>
          <w:tblHeader/>
        </w:trPr>
        <w:tc>
          <w:tcPr>
            <w:tcW w:w="14742" w:type="dxa"/>
            <w:gridSpan w:val="7"/>
            <w:tcBorders>
              <w:top w:val="nil"/>
              <w:left w:val="nil"/>
              <w:right w:val="nil"/>
            </w:tcBorders>
          </w:tcPr>
          <w:p w14:paraId="7CB6913E" w14:textId="77777777" w:rsidR="00DB16B5" w:rsidRPr="008611B1" w:rsidRDefault="00DB16B5" w:rsidP="007D23C7">
            <w:pPr>
              <w:spacing w:before="120" w:after="120"/>
              <w:rPr>
                <w:b/>
                <w:bCs/>
                <w:u w:val="single"/>
              </w:rPr>
            </w:pPr>
            <w:r>
              <w:rPr>
                <w:b/>
                <w:bCs/>
              </w:rPr>
              <w:t xml:space="preserve">PLEASANT EVENTS:  Be aware of a pleasant event </w:t>
            </w:r>
            <w:r>
              <w:rPr>
                <w:b/>
                <w:bCs/>
                <w:u w:val="single"/>
              </w:rPr>
              <w:t>at the time it is happening</w:t>
            </w:r>
            <w:r w:rsidRPr="003C448E">
              <w:rPr>
                <w:b/>
                <w:bCs/>
              </w:rPr>
              <w:t>.  Use these questions to focus your awareness on the details of the experience as it is happening.  Write it down later</w:t>
            </w:r>
          </w:p>
        </w:tc>
      </w:tr>
      <w:tr w:rsidR="00DB16B5" w:rsidRPr="003C448E" w14:paraId="513E210A" w14:textId="77777777" w:rsidTr="00DB16B5">
        <w:trPr>
          <w:cantSplit/>
          <w:tblHeader/>
        </w:trPr>
        <w:tc>
          <w:tcPr>
            <w:tcW w:w="2948" w:type="dxa"/>
          </w:tcPr>
          <w:p w14:paraId="21D0ECB5" w14:textId="77777777" w:rsidR="00DB16B5" w:rsidRPr="003C448E" w:rsidRDefault="00DB16B5" w:rsidP="007D23C7">
            <w:pPr>
              <w:spacing w:before="60" w:after="60"/>
              <w:jc w:val="left"/>
              <w:rPr>
                <w:b/>
                <w:bCs/>
              </w:rPr>
            </w:pPr>
            <w:r>
              <w:rPr>
                <w:b/>
                <w:bCs/>
              </w:rPr>
              <w:t>What was the experience?</w:t>
            </w:r>
          </w:p>
        </w:tc>
        <w:tc>
          <w:tcPr>
            <w:tcW w:w="2948" w:type="dxa"/>
            <w:gridSpan w:val="2"/>
          </w:tcPr>
          <w:p w14:paraId="67158D5B" w14:textId="77777777" w:rsidR="00DB16B5" w:rsidRPr="003C448E" w:rsidRDefault="00DB16B5" w:rsidP="007D23C7">
            <w:pPr>
              <w:spacing w:before="60" w:after="60"/>
              <w:jc w:val="left"/>
              <w:rPr>
                <w:b/>
                <w:bCs/>
              </w:rPr>
            </w:pPr>
            <w:r>
              <w:rPr>
                <w:b/>
                <w:bCs/>
              </w:rPr>
              <w:t xml:space="preserve">Were you aware of the pleasant feelings </w:t>
            </w:r>
            <w:r>
              <w:rPr>
                <w:b/>
                <w:bCs/>
                <w:u w:val="single"/>
              </w:rPr>
              <w:t>while</w:t>
            </w:r>
            <w:r>
              <w:rPr>
                <w:b/>
                <w:bCs/>
              </w:rPr>
              <w:t xml:space="preserve"> the event was happening?</w:t>
            </w:r>
          </w:p>
        </w:tc>
        <w:tc>
          <w:tcPr>
            <w:tcW w:w="2949" w:type="dxa"/>
          </w:tcPr>
          <w:p w14:paraId="40DCD658" w14:textId="77777777" w:rsidR="00DB16B5" w:rsidRPr="003C448E" w:rsidRDefault="00DB16B5" w:rsidP="007D23C7">
            <w:pPr>
              <w:spacing w:before="60" w:after="60"/>
              <w:jc w:val="left"/>
              <w:rPr>
                <w:b/>
                <w:bCs/>
              </w:rPr>
            </w:pPr>
            <w:r>
              <w:rPr>
                <w:b/>
                <w:bCs/>
              </w:rPr>
              <w:t>How did your body feel, in detail, during this experience?</w:t>
            </w:r>
          </w:p>
        </w:tc>
        <w:tc>
          <w:tcPr>
            <w:tcW w:w="2948" w:type="dxa"/>
            <w:gridSpan w:val="2"/>
          </w:tcPr>
          <w:p w14:paraId="7317B23A" w14:textId="77777777" w:rsidR="00DB16B5" w:rsidRPr="003C448E" w:rsidRDefault="00DB16B5" w:rsidP="007D23C7">
            <w:pPr>
              <w:spacing w:before="60" w:after="60"/>
              <w:jc w:val="left"/>
              <w:rPr>
                <w:b/>
                <w:bCs/>
              </w:rPr>
            </w:pPr>
            <w:r>
              <w:rPr>
                <w:b/>
                <w:bCs/>
              </w:rPr>
              <w:t>What moods, feelings, and thoughts accompanied this event?</w:t>
            </w:r>
          </w:p>
        </w:tc>
        <w:tc>
          <w:tcPr>
            <w:tcW w:w="2949" w:type="dxa"/>
          </w:tcPr>
          <w:p w14:paraId="6F1D471D" w14:textId="77777777" w:rsidR="00DB16B5" w:rsidRPr="003C448E" w:rsidRDefault="00DB16B5" w:rsidP="007D23C7">
            <w:pPr>
              <w:spacing w:before="60" w:after="60"/>
              <w:jc w:val="left"/>
              <w:rPr>
                <w:b/>
                <w:bCs/>
              </w:rPr>
            </w:pPr>
            <w:r>
              <w:rPr>
                <w:b/>
                <w:bCs/>
              </w:rPr>
              <w:t>What thoughts are in your mind now as you write this down?</w:t>
            </w:r>
          </w:p>
        </w:tc>
      </w:tr>
      <w:tr w:rsidR="00DB16B5" w14:paraId="3E9A530D" w14:textId="77777777" w:rsidTr="00DB16B5">
        <w:trPr>
          <w:cantSplit/>
        </w:trPr>
        <w:tc>
          <w:tcPr>
            <w:tcW w:w="2948" w:type="dxa"/>
          </w:tcPr>
          <w:p w14:paraId="57866010" w14:textId="77777777" w:rsidR="00DB16B5" w:rsidRDefault="00DB16B5" w:rsidP="007D23C7">
            <w:pPr>
              <w:jc w:val="left"/>
            </w:pPr>
            <w:r>
              <w:t>e.g. Heading home at the end of my shift – stopping and hearing a bird sing</w:t>
            </w:r>
          </w:p>
        </w:tc>
        <w:tc>
          <w:tcPr>
            <w:tcW w:w="2948" w:type="dxa"/>
            <w:gridSpan w:val="2"/>
          </w:tcPr>
          <w:p w14:paraId="59202113" w14:textId="77777777" w:rsidR="00DB16B5" w:rsidRDefault="00DB16B5" w:rsidP="007D23C7">
            <w:pPr>
              <w:jc w:val="left"/>
            </w:pPr>
            <w:r>
              <w:t>Yes</w:t>
            </w:r>
          </w:p>
        </w:tc>
        <w:tc>
          <w:tcPr>
            <w:tcW w:w="2949" w:type="dxa"/>
          </w:tcPr>
          <w:p w14:paraId="40A1B8E2" w14:textId="77777777" w:rsidR="00DB16B5" w:rsidRDefault="00DB16B5" w:rsidP="007D23C7">
            <w:pPr>
              <w:jc w:val="left"/>
            </w:pPr>
            <w:r>
              <w:t>Lightness across the face, aware of shoulders dropping, uplift of corners of mouth</w:t>
            </w:r>
          </w:p>
        </w:tc>
        <w:tc>
          <w:tcPr>
            <w:tcW w:w="2948" w:type="dxa"/>
            <w:gridSpan w:val="2"/>
          </w:tcPr>
          <w:p w14:paraId="173E8DEC" w14:textId="77777777" w:rsidR="00DB16B5" w:rsidRDefault="00DB16B5" w:rsidP="007D23C7">
            <w:pPr>
              <w:jc w:val="left"/>
            </w:pPr>
            <w:r>
              <w:t>Relief, pleasure, “that’s good”, “how lovely” (the bird), “it’s so nice to be outside”</w:t>
            </w:r>
          </w:p>
        </w:tc>
        <w:tc>
          <w:tcPr>
            <w:tcW w:w="2949" w:type="dxa"/>
          </w:tcPr>
          <w:p w14:paraId="55D745B7" w14:textId="77777777" w:rsidR="00DB16B5" w:rsidRDefault="00DB16B5" w:rsidP="007D23C7">
            <w:pPr>
              <w:jc w:val="left"/>
            </w:pPr>
            <w:r>
              <w:t>It was such a small thing but I’m glad I noticed it</w:t>
            </w:r>
          </w:p>
        </w:tc>
      </w:tr>
      <w:tr w:rsidR="00DB16B5" w14:paraId="355B8A03" w14:textId="77777777" w:rsidTr="00CE3F89">
        <w:trPr>
          <w:cantSplit/>
          <w:trHeight w:val="1400"/>
        </w:trPr>
        <w:tc>
          <w:tcPr>
            <w:tcW w:w="2948" w:type="dxa"/>
          </w:tcPr>
          <w:p w14:paraId="37561E41" w14:textId="37EA050C" w:rsidR="00DB16B5" w:rsidRDefault="00DB16B5" w:rsidP="007D23C7">
            <w:bookmarkStart w:id="0" w:name="_GoBack"/>
            <w:r>
              <w:t>Date:</w:t>
            </w:r>
          </w:p>
        </w:tc>
        <w:tc>
          <w:tcPr>
            <w:tcW w:w="2948" w:type="dxa"/>
            <w:gridSpan w:val="2"/>
          </w:tcPr>
          <w:p w14:paraId="7DD36672" w14:textId="77777777" w:rsidR="00DB16B5" w:rsidRDefault="00DB16B5" w:rsidP="007D23C7"/>
        </w:tc>
        <w:tc>
          <w:tcPr>
            <w:tcW w:w="2949" w:type="dxa"/>
          </w:tcPr>
          <w:p w14:paraId="320E2484" w14:textId="77777777" w:rsidR="00DB16B5" w:rsidRDefault="00DB16B5" w:rsidP="007D23C7"/>
        </w:tc>
        <w:tc>
          <w:tcPr>
            <w:tcW w:w="2948" w:type="dxa"/>
            <w:gridSpan w:val="2"/>
          </w:tcPr>
          <w:p w14:paraId="639BB497" w14:textId="77777777" w:rsidR="00DB16B5" w:rsidRDefault="00DB16B5" w:rsidP="007D23C7"/>
        </w:tc>
        <w:tc>
          <w:tcPr>
            <w:tcW w:w="2949" w:type="dxa"/>
          </w:tcPr>
          <w:p w14:paraId="676C007C" w14:textId="77777777" w:rsidR="00DB16B5" w:rsidRDefault="00DB16B5" w:rsidP="007D23C7"/>
        </w:tc>
      </w:tr>
      <w:tr w:rsidR="00DB16B5" w14:paraId="0D4C38D2" w14:textId="77777777" w:rsidTr="00CE3F89">
        <w:trPr>
          <w:cantSplit/>
          <w:trHeight w:val="1400"/>
        </w:trPr>
        <w:tc>
          <w:tcPr>
            <w:tcW w:w="2948" w:type="dxa"/>
          </w:tcPr>
          <w:p w14:paraId="4A54ED4A" w14:textId="27D07541" w:rsidR="00DB16B5" w:rsidRDefault="00DB16B5" w:rsidP="007D23C7">
            <w:r>
              <w:t>Date:</w:t>
            </w:r>
          </w:p>
        </w:tc>
        <w:tc>
          <w:tcPr>
            <w:tcW w:w="2948" w:type="dxa"/>
            <w:gridSpan w:val="2"/>
          </w:tcPr>
          <w:p w14:paraId="37201B68" w14:textId="77777777" w:rsidR="00DB16B5" w:rsidRDefault="00DB16B5" w:rsidP="007D23C7"/>
        </w:tc>
        <w:tc>
          <w:tcPr>
            <w:tcW w:w="2949" w:type="dxa"/>
          </w:tcPr>
          <w:p w14:paraId="65C8315B" w14:textId="77777777" w:rsidR="00DB16B5" w:rsidRDefault="00DB16B5" w:rsidP="007D23C7"/>
        </w:tc>
        <w:tc>
          <w:tcPr>
            <w:tcW w:w="2948" w:type="dxa"/>
            <w:gridSpan w:val="2"/>
          </w:tcPr>
          <w:p w14:paraId="4C1A6253" w14:textId="77777777" w:rsidR="00DB16B5" w:rsidRDefault="00DB16B5" w:rsidP="007D23C7"/>
        </w:tc>
        <w:tc>
          <w:tcPr>
            <w:tcW w:w="2949" w:type="dxa"/>
          </w:tcPr>
          <w:p w14:paraId="2B3AE411" w14:textId="77777777" w:rsidR="00DB16B5" w:rsidRDefault="00DB16B5" w:rsidP="007D23C7"/>
        </w:tc>
      </w:tr>
      <w:tr w:rsidR="00DB16B5" w14:paraId="4F899549" w14:textId="77777777" w:rsidTr="00CE3F89">
        <w:trPr>
          <w:cantSplit/>
          <w:trHeight w:val="1400"/>
        </w:trPr>
        <w:tc>
          <w:tcPr>
            <w:tcW w:w="2948" w:type="dxa"/>
          </w:tcPr>
          <w:p w14:paraId="13DC6C48" w14:textId="73EC72C6" w:rsidR="00DB16B5" w:rsidRDefault="00DB16B5" w:rsidP="007D23C7">
            <w:r>
              <w:t>Date:</w:t>
            </w:r>
          </w:p>
        </w:tc>
        <w:tc>
          <w:tcPr>
            <w:tcW w:w="2948" w:type="dxa"/>
            <w:gridSpan w:val="2"/>
          </w:tcPr>
          <w:p w14:paraId="0A32D00A" w14:textId="77777777" w:rsidR="00DB16B5" w:rsidRDefault="00DB16B5" w:rsidP="007D23C7"/>
        </w:tc>
        <w:tc>
          <w:tcPr>
            <w:tcW w:w="2949" w:type="dxa"/>
          </w:tcPr>
          <w:p w14:paraId="5A63C6DB" w14:textId="77777777" w:rsidR="00DB16B5" w:rsidRDefault="00DB16B5" w:rsidP="007D23C7"/>
        </w:tc>
        <w:tc>
          <w:tcPr>
            <w:tcW w:w="2948" w:type="dxa"/>
            <w:gridSpan w:val="2"/>
          </w:tcPr>
          <w:p w14:paraId="40D09461" w14:textId="77777777" w:rsidR="00DB16B5" w:rsidRDefault="00DB16B5" w:rsidP="007D23C7"/>
        </w:tc>
        <w:tc>
          <w:tcPr>
            <w:tcW w:w="2949" w:type="dxa"/>
          </w:tcPr>
          <w:p w14:paraId="1CD91865" w14:textId="77777777" w:rsidR="00DB16B5" w:rsidRDefault="00DB16B5" w:rsidP="007D23C7"/>
        </w:tc>
      </w:tr>
      <w:tr w:rsidR="00DB16B5" w14:paraId="4250AF35" w14:textId="77777777" w:rsidTr="00CE3F89">
        <w:trPr>
          <w:cantSplit/>
          <w:trHeight w:val="1400"/>
        </w:trPr>
        <w:tc>
          <w:tcPr>
            <w:tcW w:w="2948" w:type="dxa"/>
          </w:tcPr>
          <w:p w14:paraId="6E48FAEC" w14:textId="72D59D7E" w:rsidR="00DB16B5" w:rsidRDefault="00DB16B5" w:rsidP="003709C0">
            <w:r>
              <w:lastRenderedPageBreak/>
              <w:t>Date:</w:t>
            </w:r>
          </w:p>
        </w:tc>
        <w:tc>
          <w:tcPr>
            <w:tcW w:w="2948" w:type="dxa"/>
            <w:gridSpan w:val="2"/>
          </w:tcPr>
          <w:p w14:paraId="00CF291F" w14:textId="77777777" w:rsidR="00DB16B5" w:rsidRDefault="00DB16B5" w:rsidP="007D23C7"/>
        </w:tc>
        <w:tc>
          <w:tcPr>
            <w:tcW w:w="2949" w:type="dxa"/>
          </w:tcPr>
          <w:p w14:paraId="266947A1" w14:textId="77777777" w:rsidR="00DB16B5" w:rsidRDefault="00DB16B5" w:rsidP="007D23C7"/>
        </w:tc>
        <w:tc>
          <w:tcPr>
            <w:tcW w:w="2948" w:type="dxa"/>
            <w:gridSpan w:val="2"/>
          </w:tcPr>
          <w:p w14:paraId="2FEDBC43" w14:textId="77777777" w:rsidR="00DB16B5" w:rsidRDefault="00DB16B5" w:rsidP="007D23C7"/>
        </w:tc>
        <w:tc>
          <w:tcPr>
            <w:tcW w:w="2949" w:type="dxa"/>
          </w:tcPr>
          <w:p w14:paraId="4E5C3456" w14:textId="77777777" w:rsidR="00DB16B5" w:rsidRDefault="00DB16B5" w:rsidP="007D23C7"/>
        </w:tc>
      </w:tr>
      <w:tr w:rsidR="00DB16B5" w14:paraId="4B756EDF" w14:textId="77777777" w:rsidTr="00CE3F89">
        <w:trPr>
          <w:cantSplit/>
          <w:trHeight w:val="1400"/>
        </w:trPr>
        <w:tc>
          <w:tcPr>
            <w:tcW w:w="2948" w:type="dxa"/>
          </w:tcPr>
          <w:p w14:paraId="158E59A1" w14:textId="2F2254C8" w:rsidR="00DB16B5" w:rsidRDefault="00DB16B5" w:rsidP="003709C0">
            <w:r>
              <w:t>Date:</w:t>
            </w:r>
          </w:p>
        </w:tc>
        <w:tc>
          <w:tcPr>
            <w:tcW w:w="2948" w:type="dxa"/>
            <w:gridSpan w:val="2"/>
          </w:tcPr>
          <w:p w14:paraId="11112EF6" w14:textId="77777777" w:rsidR="00DB16B5" w:rsidRDefault="00DB16B5" w:rsidP="007D23C7"/>
        </w:tc>
        <w:tc>
          <w:tcPr>
            <w:tcW w:w="2949" w:type="dxa"/>
          </w:tcPr>
          <w:p w14:paraId="5B43530E" w14:textId="77777777" w:rsidR="00DB16B5" w:rsidRDefault="00DB16B5" w:rsidP="007D23C7"/>
        </w:tc>
        <w:tc>
          <w:tcPr>
            <w:tcW w:w="2948" w:type="dxa"/>
            <w:gridSpan w:val="2"/>
          </w:tcPr>
          <w:p w14:paraId="40D62910" w14:textId="77777777" w:rsidR="00DB16B5" w:rsidRDefault="00DB16B5" w:rsidP="007D23C7"/>
        </w:tc>
        <w:tc>
          <w:tcPr>
            <w:tcW w:w="2949" w:type="dxa"/>
          </w:tcPr>
          <w:p w14:paraId="72F210A5" w14:textId="77777777" w:rsidR="00DB16B5" w:rsidRDefault="00DB16B5" w:rsidP="007D23C7"/>
        </w:tc>
      </w:tr>
      <w:tr w:rsidR="00DB16B5" w14:paraId="6F5AE826" w14:textId="77777777" w:rsidTr="00CE3F89">
        <w:trPr>
          <w:cantSplit/>
          <w:trHeight w:val="1400"/>
        </w:trPr>
        <w:tc>
          <w:tcPr>
            <w:tcW w:w="2948" w:type="dxa"/>
          </w:tcPr>
          <w:p w14:paraId="468C8E9D" w14:textId="5B7BB02D" w:rsidR="00DB16B5" w:rsidRDefault="00DB16B5" w:rsidP="003709C0">
            <w:r>
              <w:t>Date:</w:t>
            </w:r>
          </w:p>
        </w:tc>
        <w:tc>
          <w:tcPr>
            <w:tcW w:w="2948" w:type="dxa"/>
            <w:gridSpan w:val="2"/>
          </w:tcPr>
          <w:p w14:paraId="194800C4" w14:textId="77777777" w:rsidR="00DB16B5" w:rsidRDefault="00DB16B5" w:rsidP="007D23C7"/>
        </w:tc>
        <w:tc>
          <w:tcPr>
            <w:tcW w:w="2949" w:type="dxa"/>
          </w:tcPr>
          <w:p w14:paraId="7A522FF9" w14:textId="77777777" w:rsidR="00DB16B5" w:rsidRDefault="00DB16B5" w:rsidP="007D23C7"/>
        </w:tc>
        <w:tc>
          <w:tcPr>
            <w:tcW w:w="2948" w:type="dxa"/>
            <w:gridSpan w:val="2"/>
          </w:tcPr>
          <w:p w14:paraId="3E075C51" w14:textId="77777777" w:rsidR="00DB16B5" w:rsidRDefault="00DB16B5" w:rsidP="007D23C7"/>
        </w:tc>
        <w:tc>
          <w:tcPr>
            <w:tcW w:w="2949" w:type="dxa"/>
          </w:tcPr>
          <w:p w14:paraId="3B6D68D1" w14:textId="77777777" w:rsidR="00DB16B5" w:rsidRDefault="00DB16B5" w:rsidP="007D23C7"/>
        </w:tc>
      </w:tr>
      <w:tr w:rsidR="00DB16B5" w14:paraId="12FA5413" w14:textId="77777777" w:rsidTr="00CE3F89">
        <w:trPr>
          <w:cantSplit/>
          <w:trHeight w:val="1400"/>
        </w:trPr>
        <w:tc>
          <w:tcPr>
            <w:tcW w:w="2948" w:type="dxa"/>
          </w:tcPr>
          <w:p w14:paraId="602D5F29" w14:textId="528CA00B" w:rsidR="00DB16B5" w:rsidRDefault="00DB16B5" w:rsidP="003709C0">
            <w:r>
              <w:t>Date:</w:t>
            </w:r>
          </w:p>
        </w:tc>
        <w:tc>
          <w:tcPr>
            <w:tcW w:w="2948" w:type="dxa"/>
            <w:gridSpan w:val="2"/>
          </w:tcPr>
          <w:p w14:paraId="47A895D0" w14:textId="77777777" w:rsidR="00DB16B5" w:rsidRDefault="00DB16B5" w:rsidP="007D23C7"/>
        </w:tc>
        <w:tc>
          <w:tcPr>
            <w:tcW w:w="2949" w:type="dxa"/>
          </w:tcPr>
          <w:p w14:paraId="29883850" w14:textId="77777777" w:rsidR="00DB16B5" w:rsidRDefault="00DB16B5" w:rsidP="007D23C7"/>
        </w:tc>
        <w:tc>
          <w:tcPr>
            <w:tcW w:w="2948" w:type="dxa"/>
            <w:gridSpan w:val="2"/>
          </w:tcPr>
          <w:p w14:paraId="69E5102E" w14:textId="77777777" w:rsidR="00DB16B5" w:rsidRDefault="00DB16B5" w:rsidP="007D23C7"/>
        </w:tc>
        <w:tc>
          <w:tcPr>
            <w:tcW w:w="2949" w:type="dxa"/>
          </w:tcPr>
          <w:p w14:paraId="13AA9A9E" w14:textId="77777777" w:rsidR="00DB16B5" w:rsidRDefault="00DB16B5" w:rsidP="007D23C7"/>
        </w:tc>
      </w:tr>
      <w:bookmarkEnd w:id="0"/>
    </w:tbl>
    <w:p w14:paraId="4734E1A5" w14:textId="52C142D8" w:rsidR="00DB16B5" w:rsidRPr="001E1B30" w:rsidRDefault="00DB16B5" w:rsidP="00CE3F89"/>
    <w:sectPr w:rsidR="00DB16B5" w:rsidRPr="001E1B30" w:rsidSect="00DB16B5">
      <w:pgSz w:w="16838" w:h="11906" w:orient="landscape"/>
      <w:pgMar w:top="1622" w:right="539" w:bottom="1622" w:left="107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D51F" w14:textId="77777777" w:rsidR="00970470" w:rsidRDefault="00970470" w:rsidP="00B251BD">
      <w:pPr>
        <w:spacing w:after="0"/>
      </w:pPr>
      <w:r>
        <w:separator/>
      </w:r>
    </w:p>
  </w:endnote>
  <w:endnote w:type="continuationSeparator" w:id="0">
    <w:p w14:paraId="29894BF1" w14:textId="77777777" w:rsidR="00970470" w:rsidRDefault="00970470" w:rsidP="00B25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73435"/>
      <w:docPartObj>
        <w:docPartGallery w:val="Page Numbers (Bottom of Page)"/>
        <w:docPartUnique/>
      </w:docPartObj>
    </w:sdtPr>
    <w:sdtEndPr>
      <w:rPr>
        <w:noProof/>
      </w:rPr>
    </w:sdtEndPr>
    <w:sdtContent>
      <w:p w14:paraId="541927B1" w14:textId="77777777" w:rsidR="004C39BF" w:rsidRDefault="004C39BF">
        <w:pPr>
          <w:pStyle w:val="Footer"/>
          <w:jc w:val="right"/>
        </w:pPr>
        <w:r>
          <w:t xml:space="preserve">Session </w:t>
        </w:r>
        <w:r w:rsidR="001D5A8C">
          <w:t>4</w:t>
        </w:r>
        <w:r>
          <w:t xml:space="preserve"> - </w:t>
        </w:r>
        <w:r w:rsidR="008A1637">
          <w:t>p</w:t>
        </w:r>
        <w:r>
          <w:fldChar w:fldCharType="begin"/>
        </w:r>
        <w:r>
          <w:instrText xml:space="preserve"> PAGE   \* MERGEFORMAT </w:instrText>
        </w:r>
        <w:r>
          <w:fldChar w:fldCharType="separate"/>
        </w:r>
        <w:r w:rsidR="00CE3F89">
          <w:rPr>
            <w:noProof/>
          </w:rPr>
          <w:t>5</w:t>
        </w:r>
        <w:r>
          <w:rPr>
            <w:noProof/>
          </w:rPr>
          <w:fldChar w:fldCharType="end"/>
        </w:r>
      </w:p>
    </w:sdtContent>
  </w:sdt>
  <w:p w14:paraId="641499E6" w14:textId="77777777" w:rsidR="004C39BF" w:rsidRDefault="004C3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E1D8A" w14:textId="77777777" w:rsidR="00970470" w:rsidRDefault="00970470" w:rsidP="00B251BD">
      <w:pPr>
        <w:spacing w:after="0"/>
      </w:pPr>
      <w:r>
        <w:separator/>
      </w:r>
    </w:p>
  </w:footnote>
  <w:footnote w:type="continuationSeparator" w:id="0">
    <w:p w14:paraId="19A2E902" w14:textId="77777777" w:rsidR="00970470" w:rsidRDefault="00970470" w:rsidP="00B251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3C0B"/>
    <w:multiLevelType w:val="hybridMultilevel"/>
    <w:tmpl w:val="6F5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F171D"/>
    <w:multiLevelType w:val="hybridMultilevel"/>
    <w:tmpl w:val="F52C4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343806"/>
    <w:multiLevelType w:val="hybridMultilevel"/>
    <w:tmpl w:val="0DD8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D596A"/>
    <w:multiLevelType w:val="hybridMultilevel"/>
    <w:tmpl w:val="ED4C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625DB5"/>
    <w:multiLevelType w:val="hybridMultilevel"/>
    <w:tmpl w:val="A2227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1D034A"/>
    <w:multiLevelType w:val="hybridMultilevel"/>
    <w:tmpl w:val="86446662"/>
    <w:lvl w:ilvl="0" w:tplc="F9CCB5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A84AFA"/>
    <w:multiLevelType w:val="hybridMultilevel"/>
    <w:tmpl w:val="2E30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0C3FEA"/>
    <w:multiLevelType w:val="hybridMultilevel"/>
    <w:tmpl w:val="230E452C"/>
    <w:lvl w:ilvl="0" w:tplc="ACD88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7"/>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4A864C7-8A27-4F63-8D63-F08AAD69D2D4}"/>
    <w:docVar w:name="dgnword-eventsink" w:val="302042856"/>
  </w:docVars>
  <w:rsids>
    <w:rsidRoot w:val="007C58D6"/>
    <w:rsid w:val="00044D36"/>
    <w:rsid w:val="000546DE"/>
    <w:rsid w:val="00054DBC"/>
    <w:rsid w:val="0006122D"/>
    <w:rsid w:val="00111569"/>
    <w:rsid w:val="00121E1D"/>
    <w:rsid w:val="001443F9"/>
    <w:rsid w:val="00162EE3"/>
    <w:rsid w:val="00164BB2"/>
    <w:rsid w:val="001D5A8C"/>
    <w:rsid w:val="001E1B30"/>
    <w:rsid w:val="00256DA4"/>
    <w:rsid w:val="00263A12"/>
    <w:rsid w:val="002742CE"/>
    <w:rsid w:val="002C0DAA"/>
    <w:rsid w:val="002E64FA"/>
    <w:rsid w:val="00340BEC"/>
    <w:rsid w:val="00354BE8"/>
    <w:rsid w:val="00365071"/>
    <w:rsid w:val="00366C82"/>
    <w:rsid w:val="003709C0"/>
    <w:rsid w:val="00373C38"/>
    <w:rsid w:val="00380E84"/>
    <w:rsid w:val="00390E31"/>
    <w:rsid w:val="003B71EE"/>
    <w:rsid w:val="00435818"/>
    <w:rsid w:val="00481E94"/>
    <w:rsid w:val="004864FB"/>
    <w:rsid w:val="004B6CF9"/>
    <w:rsid w:val="004B715A"/>
    <w:rsid w:val="004C39BF"/>
    <w:rsid w:val="004C70EB"/>
    <w:rsid w:val="00500BC0"/>
    <w:rsid w:val="00502E16"/>
    <w:rsid w:val="00542134"/>
    <w:rsid w:val="0062260A"/>
    <w:rsid w:val="0063146B"/>
    <w:rsid w:val="00657F62"/>
    <w:rsid w:val="00684FF1"/>
    <w:rsid w:val="00734376"/>
    <w:rsid w:val="007B7146"/>
    <w:rsid w:val="007C58D6"/>
    <w:rsid w:val="007C7D1E"/>
    <w:rsid w:val="007F6554"/>
    <w:rsid w:val="00817110"/>
    <w:rsid w:val="008A1637"/>
    <w:rsid w:val="008A501E"/>
    <w:rsid w:val="008C26AD"/>
    <w:rsid w:val="008D1A77"/>
    <w:rsid w:val="008E69E5"/>
    <w:rsid w:val="008F57A7"/>
    <w:rsid w:val="00921FEF"/>
    <w:rsid w:val="00970470"/>
    <w:rsid w:val="0098476F"/>
    <w:rsid w:val="00984B48"/>
    <w:rsid w:val="009D210E"/>
    <w:rsid w:val="009E3E8C"/>
    <w:rsid w:val="00A108C4"/>
    <w:rsid w:val="00A20912"/>
    <w:rsid w:val="00AA000A"/>
    <w:rsid w:val="00AC04D9"/>
    <w:rsid w:val="00B251BD"/>
    <w:rsid w:val="00B41F34"/>
    <w:rsid w:val="00B46E69"/>
    <w:rsid w:val="00B524F8"/>
    <w:rsid w:val="00C26690"/>
    <w:rsid w:val="00C36D28"/>
    <w:rsid w:val="00C52910"/>
    <w:rsid w:val="00C93F96"/>
    <w:rsid w:val="00CC500F"/>
    <w:rsid w:val="00CD79BE"/>
    <w:rsid w:val="00CE3F89"/>
    <w:rsid w:val="00D52B07"/>
    <w:rsid w:val="00D63EB1"/>
    <w:rsid w:val="00D70127"/>
    <w:rsid w:val="00D76FB3"/>
    <w:rsid w:val="00DA5249"/>
    <w:rsid w:val="00DB16B5"/>
    <w:rsid w:val="00DB5BA4"/>
    <w:rsid w:val="00DC3470"/>
    <w:rsid w:val="00E80666"/>
    <w:rsid w:val="00EC003E"/>
    <w:rsid w:val="00F0778A"/>
    <w:rsid w:val="00F47C5E"/>
    <w:rsid w:val="00F7168D"/>
    <w:rsid w:val="00F95120"/>
    <w:rsid w:val="00FA5AE7"/>
    <w:rsid w:val="00FC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1EDC"/>
  <w15:chartTrackingRefBased/>
  <w15:docId w15:val="{2CFD089D-A43D-49BA-AF55-5997F749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E"/>
    <w:pPr>
      <w:spacing w:line="240" w:lineRule="auto"/>
      <w:jc w:val="both"/>
    </w:pPr>
    <w:rPr>
      <w:rFonts w:ascii="Century Gothic" w:hAnsi="Century Gothic"/>
      <w:sz w:val="24"/>
    </w:rPr>
  </w:style>
  <w:style w:type="paragraph" w:styleId="Heading1">
    <w:name w:val="heading 1"/>
    <w:basedOn w:val="Normal"/>
    <w:next w:val="Normal"/>
    <w:link w:val="Heading1Char"/>
    <w:uiPriority w:val="9"/>
    <w:qFormat/>
    <w:rsid w:val="00F47C5E"/>
    <w:pPr>
      <w:keepNext/>
      <w:keepLines/>
      <w:spacing w:before="240" w:after="240"/>
      <w:contextualSpacing/>
      <w:jc w:val="center"/>
      <w:outlineLvl w:val="0"/>
    </w:pPr>
    <w:rPr>
      <w:rFonts w:ascii="Franklin Gothic Medium" w:eastAsiaTheme="majorEastAsia" w:hAnsi="Franklin Gothic Medium" w:cstheme="majorBidi"/>
      <w:b/>
      <w:sz w:val="32"/>
      <w:szCs w:val="32"/>
    </w:rPr>
  </w:style>
  <w:style w:type="paragraph" w:styleId="Heading2">
    <w:name w:val="heading 2"/>
    <w:basedOn w:val="Normal"/>
    <w:next w:val="Normal"/>
    <w:link w:val="Heading2Char"/>
    <w:uiPriority w:val="9"/>
    <w:unhideWhenUsed/>
    <w:qFormat/>
    <w:rsid w:val="00817110"/>
    <w:pPr>
      <w:keepNext/>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7C5E"/>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6122D"/>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BD"/>
    <w:pPr>
      <w:tabs>
        <w:tab w:val="center" w:pos="4513"/>
        <w:tab w:val="right" w:pos="9026"/>
      </w:tabs>
      <w:spacing w:after="0"/>
    </w:pPr>
  </w:style>
  <w:style w:type="character" w:customStyle="1" w:styleId="HeaderChar">
    <w:name w:val="Header Char"/>
    <w:basedOn w:val="DefaultParagraphFont"/>
    <w:link w:val="Header"/>
    <w:uiPriority w:val="99"/>
    <w:rsid w:val="00B251BD"/>
  </w:style>
  <w:style w:type="paragraph" w:styleId="Footer">
    <w:name w:val="footer"/>
    <w:basedOn w:val="Normal"/>
    <w:link w:val="FooterChar"/>
    <w:uiPriority w:val="99"/>
    <w:unhideWhenUsed/>
    <w:rsid w:val="00B251BD"/>
    <w:pPr>
      <w:tabs>
        <w:tab w:val="center" w:pos="4513"/>
        <w:tab w:val="right" w:pos="9026"/>
      </w:tabs>
      <w:spacing w:after="0"/>
    </w:pPr>
  </w:style>
  <w:style w:type="character" w:customStyle="1" w:styleId="FooterChar">
    <w:name w:val="Footer Char"/>
    <w:basedOn w:val="DefaultParagraphFont"/>
    <w:link w:val="Footer"/>
    <w:uiPriority w:val="99"/>
    <w:rsid w:val="00B251BD"/>
  </w:style>
  <w:style w:type="paragraph" w:styleId="Title">
    <w:name w:val="Title"/>
    <w:basedOn w:val="Normal"/>
    <w:next w:val="Normal"/>
    <w:link w:val="TitleChar"/>
    <w:uiPriority w:val="10"/>
    <w:qFormat/>
    <w:rsid w:val="00481E94"/>
    <w:pPr>
      <w:spacing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1E94"/>
    <w:rPr>
      <w:rFonts w:ascii="Century Gothic" w:eastAsiaTheme="majorEastAsia" w:hAnsi="Century Gothic" w:cstheme="majorBidi"/>
      <w:spacing w:val="-10"/>
      <w:kern w:val="28"/>
      <w:sz w:val="56"/>
      <w:szCs w:val="56"/>
    </w:rPr>
  </w:style>
  <w:style w:type="paragraph" w:customStyle="1" w:styleId="Smalltitle">
    <w:name w:val="Small title"/>
    <w:basedOn w:val="Title"/>
    <w:link w:val="SmalltitleChar"/>
    <w:qFormat/>
    <w:rsid w:val="00481E94"/>
    <w:rPr>
      <w:sz w:val="24"/>
      <w:szCs w:val="24"/>
    </w:rPr>
  </w:style>
  <w:style w:type="character" w:styleId="Hyperlink">
    <w:name w:val="Hyperlink"/>
    <w:basedOn w:val="DefaultParagraphFont"/>
    <w:uiPriority w:val="99"/>
    <w:unhideWhenUsed/>
    <w:rsid w:val="00F0778A"/>
    <w:rPr>
      <w:color w:val="0563C1" w:themeColor="hyperlink"/>
      <w:u w:val="single"/>
    </w:rPr>
  </w:style>
  <w:style w:type="character" w:customStyle="1" w:styleId="SmalltitleChar">
    <w:name w:val="Small title Char"/>
    <w:basedOn w:val="TitleChar"/>
    <w:link w:val="Smalltitle"/>
    <w:rsid w:val="00481E94"/>
    <w:rPr>
      <w:rFonts w:ascii="Century Gothic" w:eastAsiaTheme="majorEastAsia" w:hAnsi="Century Gothic" w:cstheme="majorBidi"/>
      <w:spacing w:val="-10"/>
      <w:kern w:val="28"/>
      <w:sz w:val="24"/>
      <w:szCs w:val="24"/>
    </w:rPr>
  </w:style>
  <w:style w:type="character" w:customStyle="1" w:styleId="UnresolvedMention">
    <w:name w:val="Unresolved Mention"/>
    <w:basedOn w:val="DefaultParagraphFont"/>
    <w:uiPriority w:val="99"/>
    <w:semiHidden/>
    <w:unhideWhenUsed/>
    <w:rsid w:val="00F0778A"/>
    <w:rPr>
      <w:color w:val="808080"/>
      <w:shd w:val="clear" w:color="auto" w:fill="E6E6E6"/>
    </w:rPr>
  </w:style>
  <w:style w:type="character" w:customStyle="1" w:styleId="Heading1Char">
    <w:name w:val="Heading 1 Char"/>
    <w:basedOn w:val="DefaultParagraphFont"/>
    <w:link w:val="Heading1"/>
    <w:uiPriority w:val="9"/>
    <w:rsid w:val="00F47C5E"/>
    <w:rPr>
      <w:rFonts w:ascii="Franklin Gothic Medium" w:eastAsiaTheme="majorEastAsia" w:hAnsi="Franklin Gothic Medium" w:cstheme="majorBidi"/>
      <w:b/>
      <w:sz w:val="32"/>
      <w:szCs w:val="32"/>
    </w:rPr>
  </w:style>
  <w:style w:type="character" w:customStyle="1" w:styleId="Heading2Char">
    <w:name w:val="Heading 2 Char"/>
    <w:basedOn w:val="DefaultParagraphFont"/>
    <w:link w:val="Heading2"/>
    <w:uiPriority w:val="9"/>
    <w:rsid w:val="00817110"/>
    <w:rPr>
      <w:rFonts w:ascii="Century Gothic" w:eastAsiaTheme="majorEastAsia" w:hAnsi="Century Gothic" w:cstheme="majorBidi"/>
      <w:b/>
      <w:sz w:val="28"/>
      <w:szCs w:val="26"/>
    </w:rPr>
  </w:style>
  <w:style w:type="character" w:styleId="CommentReference">
    <w:name w:val="annotation reference"/>
    <w:basedOn w:val="DefaultParagraphFont"/>
    <w:uiPriority w:val="99"/>
    <w:semiHidden/>
    <w:unhideWhenUsed/>
    <w:rsid w:val="009E3E8C"/>
    <w:rPr>
      <w:sz w:val="16"/>
      <w:szCs w:val="16"/>
    </w:rPr>
  </w:style>
  <w:style w:type="paragraph" w:styleId="CommentText">
    <w:name w:val="annotation text"/>
    <w:basedOn w:val="Normal"/>
    <w:link w:val="CommentTextChar"/>
    <w:uiPriority w:val="99"/>
    <w:semiHidden/>
    <w:unhideWhenUsed/>
    <w:rsid w:val="009E3E8C"/>
    <w:rPr>
      <w:sz w:val="20"/>
      <w:szCs w:val="20"/>
    </w:rPr>
  </w:style>
  <w:style w:type="character" w:customStyle="1" w:styleId="CommentTextChar">
    <w:name w:val="Comment Text Char"/>
    <w:basedOn w:val="DefaultParagraphFont"/>
    <w:link w:val="CommentText"/>
    <w:uiPriority w:val="99"/>
    <w:semiHidden/>
    <w:rsid w:val="009E3E8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E3E8C"/>
    <w:rPr>
      <w:b/>
      <w:bCs/>
    </w:rPr>
  </w:style>
  <w:style w:type="character" w:customStyle="1" w:styleId="CommentSubjectChar">
    <w:name w:val="Comment Subject Char"/>
    <w:basedOn w:val="CommentTextChar"/>
    <w:link w:val="CommentSubject"/>
    <w:uiPriority w:val="99"/>
    <w:semiHidden/>
    <w:rsid w:val="009E3E8C"/>
    <w:rPr>
      <w:rFonts w:ascii="Century Gothic" w:hAnsi="Century Gothic"/>
      <w:b/>
      <w:bCs/>
      <w:sz w:val="20"/>
      <w:szCs w:val="20"/>
    </w:rPr>
  </w:style>
  <w:style w:type="paragraph" w:styleId="BalloonText">
    <w:name w:val="Balloon Text"/>
    <w:basedOn w:val="Normal"/>
    <w:link w:val="BalloonTextChar"/>
    <w:uiPriority w:val="99"/>
    <w:semiHidden/>
    <w:unhideWhenUsed/>
    <w:rsid w:val="009E3E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8C"/>
    <w:rPr>
      <w:rFonts w:ascii="Segoe UI" w:hAnsi="Segoe UI" w:cs="Segoe UI"/>
      <w:sz w:val="18"/>
      <w:szCs w:val="18"/>
    </w:rPr>
  </w:style>
  <w:style w:type="paragraph" w:customStyle="1" w:styleId="link">
    <w:name w:val="link"/>
    <w:basedOn w:val="Normal"/>
    <w:link w:val="linkChar"/>
    <w:qFormat/>
    <w:rsid w:val="009E3E8C"/>
    <w:rPr>
      <w:u w:val="single"/>
    </w:rPr>
  </w:style>
  <w:style w:type="paragraph" w:styleId="NoSpacing">
    <w:name w:val="No Spacing"/>
    <w:uiPriority w:val="1"/>
    <w:qFormat/>
    <w:rsid w:val="00340BEC"/>
    <w:pPr>
      <w:spacing w:after="0" w:line="240" w:lineRule="auto"/>
    </w:pPr>
    <w:rPr>
      <w:rFonts w:ascii="Century Gothic" w:hAnsi="Century Gothic"/>
      <w:sz w:val="24"/>
    </w:rPr>
  </w:style>
  <w:style w:type="character" w:customStyle="1" w:styleId="linkChar">
    <w:name w:val="link Char"/>
    <w:basedOn w:val="DefaultParagraphFont"/>
    <w:link w:val="link"/>
    <w:rsid w:val="009E3E8C"/>
    <w:rPr>
      <w:rFonts w:ascii="Century Gothic" w:hAnsi="Century Gothic"/>
      <w:sz w:val="24"/>
      <w:u w:val="single"/>
    </w:rPr>
  </w:style>
  <w:style w:type="paragraph" w:customStyle="1" w:styleId="quotation">
    <w:name w:val="quotation"/>
    <w:basedOn w:val="Normal"/>
    <w:link w:val="quotationChar"/>
    <w:qFormat/>
    <w:rsid w:val="00340BEC"/>
    <w:pPr>
      <w:spacing w:after="0"/>
      <w:ind w:left="680" w:right="680"/>
    </w:pPr>
    <w:rPr>
      <w:i/>
    </w:rPr>
  </w:style>
  <w:style w:type="paragraph" w:customStyle="1" w:styleId="quotationAuth">
    <w:name w:val="quotationAuth"/>
    <w:basedOn w:val="Normal"/>
    <w:link w:val="quotationAuthChar"/>
    <w:qFormat/>
    <w:rsid w:val="007C7D1E"/>
    <w:pPr>
      <w:ind w:right="680"/>
      <w:contextualSpacing/>
      <w:jc w:val="right"/>
    </w:pPr>
  </w:style>
  <w:style w:type="character" w:customStyle="1" w:styleId="quotationChar">
    <w:name w:val="quotation Char"/>
    <w:basedOn w:val="DefaultParagraphFont"/>
    <w:link w:val="quotation"/>
    <w:rsid w:val="00340BEC"/>
    <w:rPr>
      <w:rFonts w:ascii="Century Gothic" w:hAnsi="Century Gothic"/>
      <w:i/>
      <w:sz w:val="24"/>
    </w:rPr>
  </w:style>
  <w:style w:type="character" w:customStyle="1" w:styleId="Heading3Char">
    <w:name w:val="Heading 3 Char"/>
    <w:basedOn w:val="DefaultParagraphFont"/>
    <w:link w:val="Heading3"/>
    <w:uiPriority w:val="9"/>
    <w:rsid w:val="00F47C5E"/>
    <w:rPr>
      <w:rFonts w:ascii="Century Gothic" w:eastAsiaTheme="majorEastAsia" w:hAnsi="Century Gothic" w:cstheme="majorBidi"/>
      <w:b/>
      <w:i/>
      <w:sz w:val="24"/>
      <w:szCs w:val="24"/>
    </w:rPr>
  </w:style>
  <w:style w:type="character" w:customStyle="1" w:styleId="quotationAuthChar">
    <w:name w:val="quotationAuth Char"/>
    <w:basedOn w:val="DefaultParagraphFont"/>
    <w:link w:val="quotationAuth"/>
    <w:rsid w:val="007C7D1E"/>
    <w:rPr>
      <w:rFonts w:ascii="Century Gothic" w:hAnsi="Century Gothic"/>
      <w:sz w:val="24"/>
    </w:rPr>
  </w:style>
  <w:style w:type="paragraph" w:styleId="Quote">
    <w:name w:val="Quote"/>
    <w:basedOn w:val="Normal"/>
    <w:next w:val="Normal"/>
    <w:link w:val="QuoteChar"/>
    <w:uiPriority w:val="29"/>
    <w:qFormat/>
    <w:rsid w:val="00F47C5E"/>
    <w:pPr>
      <w:spacing w:after="80"/>
      <w:ind w:left="720"/>
    </w:pPr>
    <w:rPr>
      <w:i/>
    </w:rPr>
  </w:style>
  <w:style w:type="character" w:customStyle="1" w:styleId="QuoteChar">
    <w:name w:val="Quote Char"/>
    <w:basedOn w:val="DefaultParagraphFont"/>
    <w:link w:val="Quote"/>
    <w:uiPriority w:val="29"/>
    <w:rsid w:val="00F47C5E"/>
    <w:rPr>
      <w:rFonts w:ascii="Century Gothic" w:hAnsi="Century Gothic"/>
      <w:i/>
      <w:sz w:val="24"/>
    </w:rPr>
  </w:style>
  <w:style w:type="paragraph" w:styleId="ListParagraph">
    <w:name w:val="List Paragraph"/>
    <w:basedOn w:val="Normal"/>
    <w:uiPriority w:val="34"/>
    <w:qFormat/>
    <w:rsid w:val="00373C38"/>
    <w:pPr>
      <w:keepLines/>
      <w:spacing w:after="240"/>
      <w:ind w:left="794" w:hanging="794"/>
    </w:pPr>
  </w:style>
  <w:style w:type="table" w:styleId="TableGrid">
    <w:name w:val="Table Grid"/>
    <w:basedOn w:val="TableNormal"/>
    <w:uiPriority w:val="39"/>
    <w:rsid w:val="00D5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C39BF"/>
  </w:style>
  <w:style w:type="paragraph" w:styleId="Caption">
    <w:name w:val="caption"/>
    <w:basedOn w:val="Normal"/>
    <w:next w:val="Normal"/>
    <w:uiPriority w:val="35"/>
    <w:unhideWhenUsed/>
    <w:qFormat/>
    <w:rsid w:val="00D63EB1"/>
    <w:pPr>
      <w:spacing w:after="200"/>
    </w:pPr>
    <w:rPr>
      <w:i/>
      <w:iCs/>
      <w:color w:val="44546A" w:themeColor="text2"/>
      <w:sz w:val="18"/>
      <w:szCs w:val="18"/>
    </w:rPr>
  </w:style>
  <w:style w:type="character" w:customStyle="1" w:styleId="Heading4Char">
    <w:name w:val="Heading 4 Char"/>
    <w:basedOn w:val="DefaultParagraphFont"/>
    <w:link w:val="Heading4"/>
    <w:uiPriority w:val="9"/>
    <w:rsid w:val="0006122D"/>
    <w:rPr>
      <w:rFonts w:asciiTheme="majorHAnsi" w:eastAsiaTheme="majorEastAsia" w:hAnsiTheme="majorHAnsi" w:cstheme="majorBidi"/>
      <w:b/>
      <w:i/>
      <w:iCs/>
      <w:sz w:val="24"/>
    </w:rPr>
  </w:style>
  <w:style w:type="paragraph" w:customStyle="1" w:styleId="statement">
    <w:name w:val="statement"/>
    <w:basedOn w:val="Normal"/>
    <w:qFormat/>
    <w:rsid w:val="0062260A"/>
    <w:pPr>
      <w:jc w:val="center"/>
    </w:pPr>
    <w:rPr>
      <w:rFonts w:asciiTheme="majorHAnsi" w:hAnsiTheme="majorHAns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ropbox\pete\mindfulness%20handouts\Handou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HandoutTemplate.dotx</Template>
  <TotalTime>5</TotalTime>
  <Pages>5</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Peter Gladwell</cp:lastModifiedBy>
  <cp:revision>3</cp:revision>
  <cp:lastPrinted>2017-12-27T15:42:00Z</cp:lastPrinted>
  <dcterms:created xsi:type="dcterms:W3CDTF">2020-06-25T09:37:00Z</dcterms:created>
  <dcterms:modified xsi:type="dcterms:W3CDTF">2020-06-25T09:44:00Z</dcterms:modified>
</cp:coreProperties>
</file>