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D12A" w14:textId="77777777" w:rsidR="00BE75BA" w:rsidRDefault="00BE75BA">
      <w:pPr>
        <w:widowControl w:val="0"/>
        <w:spacing w:after="0"/>
        <w:rPr>
          <w:rFonts w:ascii="Arial" w:eastAsia="Arial" w:hAnsi="Arial" w:cs="Arial"/>
          <w:color w:val="000000"/>
        </w:rPr>
      </w:pPr>
    </w:p>
    <w:tbl>
      <w:tblPr>
        <w:tblStyle w:val="Style1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F24B2E" w14:paraId="2832ED70" w14:textId="77777777" w:rsidTr="003C6A1A">
        <w:tc>
          <w:tcPr>
            <w:tcW w:w="10740" w:type="dxa"/>
            <w:shd w:val="clear" w:color="auto" w:fill="CCC0D9" w:themeFill="accent4" w:themeFillTint="66"/>
          </w:tcPr>
          <w:p w14:paraId="2B2E3EFB" w14:textId="46198827" w:rsidR="00F24B2E" w:rsidRDefault="00F24B2E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PATIENT NAME: </w:t>
            </w:r>
          </w:p>
        </w:tc>
      </w:tr>
      <w:tr w:rsidR="00F24B2E" w14:paraId="2E515AD9" w14:textId="77777777" w:rsidTr="00F24B2E">
        <w:tc>
          <w:tcPr>
            <w:tcW w:w="10740" w:type="dxa"/>
            <w:shd w:val="clear" w:color="auto" w:fill="auto"/>
          </w:tcPr>
          <w:p w14:paraId="4AF82FDF" w14:textId="688E5893" w:rsidR="00F24B2E" w:rsidRDefault="00F24B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NO:</w:t>
            </w:r>
          </w:p>
        </w:tc>
      </w:tr>
      <w:tr w:rsidR="00F24B2E" w14:paraId="0C117BBB" w14:textId="77777777" w:rsidTr="00F24B2E">
        <w:tc>
          <w:tcPr>
            <w:tcW w:w="10740" w:type="dxa"/>
            <w:shd w:val="clear" w:color="auto" w:fill="auto"/>
          </w:tcPr>
          <w:p w14:paraId="7F7D7C2B" w14:textId="337678B5" w:rsidR="00F24B2E" w:rsidRDefault="00F24B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DOB:</w:t>
            </w:r>
          </w:p>
        </w:tc>
      </w:tr>
      <w:tr w:rsidR="00F24B2E" w14:paraId="67A82CEF" w14:textId="77777777" w:rsidTr="00F24B2E">
        <w:tc>
          <w:tcPr>
            <w:tcW w:w="10740" w:type="dxa"/>
            <w:shd w:val="clear" w:color="auto" w:fill="auto"/>
          </w:tcPr>
          <w:p w14:paraId="2931697A" w14:textId="3D8ADD4D" w:rsidR="00F24B2E" w:rsidRDefault="00F24B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</w:tr>
      <w:tr w:rsidR="00F24B2E" w14:paraId="5E7748E4" w14:textId="77777777" w:rsidTr="007A26EC">
        <w:trPr>
          <w:trHeight w:val="400"/>
        </w:trPr>
        <w:tc>
          <w:tcPr>
            <w:tcW w:w="10740" w:type="dxa"/>
          </w:tcPr>
          <w:p w14:paraId="30D07801" w14:textId="77777777" w:rsidR="00F24B2E" w:rsidRDefault="00F24B2E" w:rsidP="00F24B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residence: (e.g., nursing home, with family, alone, etc)</w:t>
            </w:r>
          </w:p>
          <w:p w14:paraId="41A47DB4" w14:textId="184882D9" w:rsidR="00F24B2E" w:rsidRPr="00F24B2E" w:rsidRDefault="00F24B2E" w:rsidP="00F24B2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4B2E" w14:paraId="58350347" w14:textId="77777777" w:rsidTr="002D01F2">
        <w:trPr>
          <w:trHeight w:val="400"/>
        </w:trPr>
        <w:tc>
          <w:tcPr>
            <w:tcW w:w="10740" w:type="dxa"/>
          </w:tcPr>
          <w:p w14:paraId="360E2883" w14:textId="545B88B5" w:rsidR="00F24B2E" w:rsidRDefault="00F24B2E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Postcode:</w:t>
            </w:r>
          </w:p>
        </w:tc>
      </w:tr>
      <w:tr w:rsidR="00BE75BA" w14:paraId="6C6B4DB8" w14:textId="77777777">
        <w:tc>
          <w:tcPr>
            <w:tcW w:w="10740" w:type="dxa"/>
            <w:shd w:val="clear" w:color="auto" w:fill="CCC0D9" w:themeFill="accent4" w:themeFillTint="66"/>
          </w:tcPr>
          <w:p w14:paraId="21343F40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of battery change discussed with … (specify) and operation accepted.</w:t>
            </w:r>
          </w:p>
        </w:tc>
      </w:tr>
      <w:tr w:rsidR="00BE75BA" w14:paraId="189916C3" w14:textId="77777777">
        <w:tc>
          <w:tcPr>
            <w:tcW w:w="10740" w:type="dxa"/>
          </w:tcPr>
          <w:p w14:paraId="6B917305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Epilepsy-related diagnosis(-es) / syndromes:</w:t>
            </w:r>
          </w:p>
          <w:p w14:paraId="45F6654D" w14:textId="77777777" w:rsidR="00BE75BA" w:rsidRDefault="00693EE9">
            <w:pPr>
              <w:spacing w:line="240" w:lineRule="auto"/>
              <w:rPr>
                <w:rFonts w:ascii="Quattrocento Sans" w:eastAsia="Quattrocento Sans" w:hAnsi="Quattrocento Sans" w:cs="Quattrocento Sans"/>
                <w:sz w:val="27"/>
                <w:szCs w:val="27"/>
              </w:rPr>
            </w:pPr>
            <w:r>
              <w:rPr>
                <w:sz w:val="24"/>
                <w:szCs w:val="24"/>
              </w:rPr>
              <w:t>Type(s) of seizures:</w:t>
            </w:r>
          </w:p>
        </w:tc>
      </w:tr>
      <w:tr w:rsidR="00BE75BA" w14:paraId="74BA3557" w14:textId="77777777">
        <w:tc>
          <w:tcPr>
            <w:tcW w:w="10740" w:type="dxa"/>
          </w:tcPr>
          <w:p w14:paraId="440AFDDF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medical history:</w:t>
            </w:r>
          </w:p>
        </w:tc>
      </w:tr>
      <w:tr w:rsidR="00F24B2E" w14:paraId="5E2584E0" w14:textId="77777777" w:rsidTr="001A1F2B">
        <w:trPr>
          <w:trHeight w:val="296"/>
        </w:trPr>
        <w:tc>
          <w:tcPr>
            <w:tcW w:w="10740" w:type="dxa"/>
          </w:tcPr>
          <w:p w14:paraId="7B03DC40" w14:textId="6709E3C8" w:rsidR="00F24B2E" w:rsidRDefault="00F24B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LD:  YES / NO</w:t>
            </w:r>
          </w:p>
        </w:tc>
      </w:tr>
      <w:tr w:rsidR="00F24B2E" w14:paraId="3C2CB25F" w14:textId="77777777" w:rsidTr="007E2DB6">
        <w:trPr>
          <w:trHeight w:val="296"/>
        </w:trPr>
        <w:tc>
          <w:tcPr>
            <w:tcW w:w="10740" w:type="dxa"/>
          </w:tcPr>
          <w:p w14:paraId="4FCE6605" w14:textId="5D906AEB" w:rsidR="00F24B2E" w:rsidRDefault="00F24B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LD Team:</w:t>
            </w:r>
          </w:p>
        </w:tc>
      </w:tr>
      <w:tr w:rsidR="00BE75BA" w14:paraId="7A21029D" w14:textId="77777777">
        <w:trPr>
          <w:trHeight w:val="296"/>
        </w:trPr>
        <w:tc>
          <w:tcPr>
            <w:tcW w:w="10740" w:type="dxa"/>
          </w:tcPr>
          <w:p w14:paraId="60676881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 interest meeting required: </w:t>
            </w:r>
            <w:proofErr w:type="gramStart"/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>/</w:t>
            </w:r>
            <w:proofErr w:type="gramEnd"/>
            <w:r>
              <w:rPr>
                <w:sz w:val="24"/>
                <w:szCs w:val="24"/>
                <w:lang w:val="en"/>
              </w:rPr>
              <w:t xml:space="preserve">   Yes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"/>
              </w:rPr>
              <w:t>----&gt;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"/>
              </w:rPr>
              <w:t>Outcome (Date):</w:t>
            </w:r>
          </w:p>
        </w:tc>
      </w:tr>
      <w:tr w:rsidR="00BE75BA" w14:paraId="4C535D3A" w14:textId="77777777">
        <w:tc>
          <w:tcPr>
            <w:tcW w:w="10740" w:type="dxa"/>
          </w:tcPr>
          <w:p w14:paraId="5F6E3480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needs and risks (e.g. type of needed support, hoister, carer, behavioural issues):</w:t>
            </w:r>
          </w:p>
          <w:p w14:paraId="21E0E8E5" w14:textId="77777777" w:rsidR="00BE75BA" w:rsidRDefault="00BE7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75BA" w14:paraId="75858FC0" w14:textId="77777777">
        <w:tc>
          <w:tcPr>
            <w:tcW w:w="10740" w:type="dxa"/>
          </w:tcPr>
          <w:p w14:paraId="352C5137" w14:textId="77777777" w:rsidR="00BE75BA" w:rsidRDefault="00693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Medications:</w:t>
            </w:r>
          </w:p>
          <w:p w14:paraId="003467FA" w14:textId="77777777" w:rsidR="00BE75BA" w:rsidRDefault="00BE75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75BA" w14:paraId="14FFCC39" w14:textId="77777777">
        <w:tc>
          <w:tcPr>
            <w:tcW w:w="10740" w:type="dxa"/>
          </w:tcPr>
          <w:p w14:paraId="1FE89FDB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Seizure frequency reduction with VNS: &lt;25% &lt;50% &lt;75% </w:t>
            </w:r>
          </w:p>
          <w:p w14:paraId="3A495406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Seizure intensity reduction with VNS:  YES/NO</w:t>
            </w:r>
          </w:p>
          <w:p w14:paraId="2A293E40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Reduction in use of emergency medications: YES / NO</w:t>
            </w:r>
          </w:p>
          <w:p w14:paraId="0B45EF73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Reduction in hospital admissions: YES/NO</w:t>
            </w:r>
          </w:p>
        </w:tc>
      </w:tr>
      <w:tr w:rsidR="00BE75BA" w14:paraId="6D2779D6" w14:textId="77777777">
        <w:tc>
          <w:tcPr>
            <w:tcW w:w="10740" w:type="dxa"/>
          </w:tcPr>
          <w:p w14:paraId="344A5816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Side effects: pain / discomfort / voice changes / sleep </w:t>
            </w:r>
            <w:proofErr w:type="spellStart"/>
            <w:r>
              <w:rPr>
                <w:sz w:val="24"/>
                <w:szCs w:val="24"/>
              </w:rPr>
              <w:t>apnea</w:t>
            </w:r>
            <w:proofErr w:type="spellEnd"/>
            <w:r>
              <w:rPr>
                <w:sz w:val="24"/>
                <w:szCs w:val="24"/>
              </w:rPr>
              <w:t xml:space="preserve"> / other: specify</w:t>
            </w:r>
          </w:p>
          <w:p w14:paraId="2322125F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tolerance: (e.g. VNS-related daily life activities limitations)</w:t>
            </w:r>
          </w:p>
        </w:tc>
      </w:tr>
      <w:tr w:rsidR="00BE75BA" w14:paraId="471949BD" w14:textId="77777777">
        <w:tc>
          <w:tcPr>
            <w:tcW w:w="10740" w:type="dxa"/>
          </w:tcPr>
          <w:p w14:paraId="1E79F0D8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Seizure worsening since battery warning? If yes, specify:</w:t>
            </w:r>
          </w:p>
        </w:tc>
      </w:tr>
      <w:tr w:rsidR="00BE75BA" w14:paraId="08820284" w14:textId="77777777">
        <w:trPr>
          <w:trHeight w:val="120"/>
        </w:trPr>
        <w:tc>
          <w:tcPr>
            <w:tcW w:w="10740" w:type="dxa"/>
            <w:tcBorders>
              <w:bottom w:val="single" w:sz="4" w:space="0" w:color="000000"/>
            </w:tcBorders>
            <w:shd w:val="clear" w:color="auto" w:fill="CCC1D9"/>
          </w:tcPr>
          <w:p w14:paraId="302EA523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VNS INFO AND SETTINGS: </w:t>
            </w:r>
            <w:r>
              <w:rPr>
                <w:sz w:val="24"/>
                <w:szCs w:val="24"/>
              </w:rPr>
              <w:t>Please attach .pdf of current “VNS Therapy Session Report”</w:t>
            </w:r>
          </w:p>
        </w:tc>
      </w:tr>
      <w:tr w:rsidR="00F24B2E" w14:paraId="6A32E863" w14:textId="77777777" w:rsidTr="003F17B1">
        <w:trPr>
          <w:trHeight w:val="120"/>
        </w:trPr>
        <w:tc>
          <w:tcPr>
            <w:tcW w:w="10740" w:type="dxa"/>
            <w:shd w:val="clear" w:color="auto" w:fill="FFFFFF"/>
          </w:tcPr>
          <w:p w14:paraId="6E1301A4" w14:textId="298D6A55" w:rsidR="00F24B2E" w:rsidRDefault="00F24B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Lifespan of current battery:</w:t>
            </w:r>
          </w:p>
        </w:tc>
      </w:tr>
      <w:tr w:rsidR="00F24B2E" w14:paraId="337C6167" w14:textId="77777777" w:rsidTr="00C9509D">
        <w:trPr>
          <w:trHeight w:val="120"/>
        </w:trPr>
        <w:tc>
          <w:tcPr>
            <w:tcW w:w="10740" w:type="dxa"/>
            <w:shd w:val="clear" w:color="auto" w:fill="FFFFFF"/>
          </w:tcPr>
          <w:p w14:paraId="1C70EE8D" w14:textId="681E060C" w:rsidR="00F24B2E" w:rsidRDefault="00F24B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first VNS implantation:</w:t>
            </w:r>
          </w:p>
        </w:tc>
      </w:tr>
    </w:tbl>
    <w:p w14:paraId="3E0A08E3" w14:textId="77777777" w:rsidR="00BE75BA" w:rsidRDefault="00BE75BA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Style1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BE75BA" w14:paraId="070382B1" w14:textId="77777777">
        <w:tc>
          <w:tcPr>
            <w:tcW w:w="10740" w:type="dxa"/>
          </w:tcPr>
          <w:p w14:paraId="2203CE06" w14:textId="77777777" w:rsidR="00BE75BA" w:rsidRDefault="00693E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Comments:</w:t>
            </w:r>
          </w:p>
        </w:tc>
      </w:tr>
    </w:tbl>
    <w:p w14:paraId="2CB970DB" w14:textId="77777777" w:rsidR="00BE75BA" w:rsidRDefault="00BE75BA">
      <w:pPr>
        <w:widowControl w:val="0"/>
        <w:spacing w:after="0"/>
        <w:rPr>
          <w:sz w:val="20"/>
          <w:szCs w:val="20"/>
        </w:rPr>
      </w:pPr>
    </w:p>
    <w:tbl>
      <w:tblPr>
        <w:tblStyle w:val="Style1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6540"/>
      </w:tblGrid>
      <w:tr w:rsidR="00BE75BA" w14:paraId="58A4BE94" w14:textId="77777777">
        <w:tc>
          <w:tcPr>
            <w:tcW w:w="4200" w:type="dxa"/>
            <w:shd w:val="clear" w:color="auto" w:fill="CCC1D9"/>
          </w:tcPr>
          <w:p w14:paraId="612B5002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540" w:type="dxa"/>
            <w:shd w:val="clear" w:color="auto" w:fill="CCC1D9"/>
          </w:tcPr>
          <w:p w14:paraId="55A93D62" w14:textId="77777777" w:rsidR="00BE75BA" w:rsidRDefault="00693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by:</w:t>
            </w:r>
          </w:p>
        </w:tc>
      </w:tr>
    </w:tbl>
    <w:p w14:paraId="433015C6" w14:textId="77777777" w:rsidR="00BE75BA" w:rsidRDefault="00BE75BA">
      <w:pPr>
        <w:rPr>
          <w:sz w:val="16"/>
          <w:szCs w:val="16"/>
        </w:rPr>
      </w:pPr>
    </w:p>
    <w:p w14:paraId="26C016E3" w14:textId="77777777" w:rsidR="00BE75BA" w:rsidRDefault="00BE75BA">
      <w:pPr>
        <w:rPr>
          <w:sz w:val="16"/>
          <w:szCs w:val="16"/>
        </w:rPr>
      </w:pPr>
    </w:p>
    <w:p w14:paraId="323AC0A8" w14:textId="77777777" w:rsidR="00BE75BA" w:rsidRDefault="00BE75BA">
      <w:pPr>
        <w:rPr>
          <w:sz w:val="16"/>
          <w:szCs w:val="16"/>
        </w:rPr>
      </w:pPr>
    </w:p>
    <w:sectPr w:rsidR="00BE7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B198" w14:textId="77777777" w:rsidR="00693055" w:rsidRDefault="00693055">
      <w:pPr>
        <w:spacing w:line="240" w:lineRule="auto"/>
      </w:pPr>
      <w:r>
        <w:separator/>
      </w:r>
    </w:p>
  </w:endnote>
  <w:endnote w:type="continuationSeparator" w:id="0">
    <w:p w14:paraId="6AFFD7EE" w14:textId="77777777" w:rsidR="00693055" w:rsidRDefault="00693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Free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355E" w14:textId="77777777" w:rsidR="0051299F" w:rsidRDefault="00512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255F" w14:textId="77777777" w:rsidR="0051299F" w:rsidRDefault="00512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F07F" w14:textId="77777777" w:rsidR="0051299F" w:rsidRDefault="00512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3E0D" w14:textId="77777777" w:rsidR="00693055" w:rsidRDefault="00693055">
      <w:pPr>
        <w:spacing w:line="240" w:lineRule="auto"/>
      </w:pPr>
      <w:r>
        <w:separator/>
      </w:r>
    </w:p>
  </w:footnote>
  <w:footnote w:type="continuationSeparator" w:id="0">
    <w:p w14:paraId="25C6CB84" w14:textId="77777777" w:rsidR="00693055" w:rsidRDefault="006930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F84F" w14:textId="77777777" w:rsidR="0051299F" w:rsidRDefault="00512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8B42" w14:textId="77777777" w:rsidR="001A53D8" w:rsidRDefault="001A53D8">
    <w:pPr>
      <w:widowControl w:val="0"/>
      <w:spacing w:after="0" w:line="240" w:lineRule="auto"/>
      <w:rPr>
        <w:b/>
        <w:noProof/>
        <w:sz w:val="24"/>
        <w:szCs w:val="24"/>
      </w:rPr>
    </w:pPr>
  </w:p>
  <w:p w14:paraId="07B27B57" w14:textId="3AA62D45" w:rsidR="00BE75BA" w:rsidRDefault="00693EE9">
    <w:pPr>
      <w:widowControl w:val="0"/>
      <w:spacing w:after="0" w:line="240" w:lineRule="auto"/>
      <w:rPr>
        <w:rFonts w:ascii="Arial Black" w:eastAsia="Arial Black" w:hAnsi="Arial Black" w:cs="Arial Black"/>
        <w:color w:val="8DB3E2"/>
        <w:sz w:val="20"/>
        <w:szCs w:val="20"/>
      </w:rPr>
    </w:pPr>
    <w:r>
      <w:rPr>
        <w:b/>
        <w:noProof/>
        <w:sz w:val="24"/>
        <w:szCs w:val="24"/>
      </w:rPr>
      <w:drawing>
        <wp:inline distT="114300" distB="114300" distL="114300" distR="114300" wp14:anchorId="16F3EDE1" wp14:editId="0A3F54D5">
          <wp:extent cx="5372100" cy="1130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 rotWithShape="1">
                  <a:blip r:embed="rId1"/>
                  <a:srcRect r="19197"/>
                  <a:stretch/>
                </pic:blipFill>
                <pic:spPr bwMode="auto">
                  <a:xfrm>
                    <a:off x="0" y="0"/>
                    <a:ext cx="5372100" cy="1130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E25A" w14:textId="77777777" w:rsidR="0051299F" w:rsidRDefault="00512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C0"/>
    <w:rsid w:val="BABE03F6"/>
    <w:rsid w:val="001A53D8"/>
    <w:rsid w:val="004240C4"/>
    <w:rsid w:val="00434DB3"/>
    <w:rsid w:val="0051299F"/>
    <w:rsid w:val="00693055"/>
    <w:rsid w:val="00693EE9"/>
    <w:rsid w:val="007618D4"/>
    <w:rsid w:val="0080180D"/>
    <w:rsid w:val="00AD17C1"/>
    <w:rsid w:val="00AE4EC0"/>
    <w:rsid w:val="00BE75BA"/>
    <w:rsid w:val="00CC25F3"/>
    <w:rsid w:val="00CE23F2"/>
    <w:rsid w:val="00CF4BEB"/>
    <w:rsid w:val="00D33C06"/>
    <w:rsid w:val="00E447B9"/>
    <w:rsid w:val="00F12563"/>
    <w:rsid w:val="00F24B2E"/>
    <w:rsid w:val="00F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EB396"/>
  <w15:docId w15:val="{EDEE54D2-E018-4725-9155-875129F6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tblPr/>
  </w:style>
  <w:style w:type="table" w:customStyle="1" w:styleId="Style12">
    <w:name w:val="_Style 12"/>
    <w:basedOn w:val="TableNormal"/>
    <w:tblPr/>
  </w:style>
  <w:style w:type="table" w:customStyle="1" w:styleId="Style13">
    <w:name w:val="_Style 13"/>
    <w:basedOn w:val="TableNormal"/>
    <w:tblPr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2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9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2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9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Pichierri</dc:creator>
  <cp:lastModifiedBy>Jessica Knott</cp:lastModifiedBy>
  <cp:revision>2</cp:revision>
  <dcterms:created xsi:type="dcterms:W3CDTF">2022-07-06T12:11:00Z</dcterms:created>
  <dcterms:modified xsi:type="dcterms:W3CDTF">2022-07-06T12:11:00Z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2057-11.1.0.9505</vt:lpwstr>
  </property>
</Properties>
</file>