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02B5" w14:textId="4C524C6E" w:rsidR="00C34C32" w:rsidRPr="00826405" w:rsidRDefault="00C34C32" w:rsidP="00826405">
      <w:pPr>
        <w:jc w:val="center"/>
        <w:rPr>
          <w:b/>
          <w:sz w:val="60"/>
          <w:szCs w:val="60"/>
        </w:rPr>
      </w:pPr>
      <w:r w:rsidRPr="00826405">
        <w:rPr>
          <w:rFonts w:asciiTheme="majorHAnsi" w:hAnsiTheme="majorHAnsi" w:cstheme="majorHAnsi"/>
          <w:bCs/>
          <w:color w:val="0072CE"/>
          <w:sz w:val="60"/>
          <w:szCs w:val="60"/>
        </w:rPr>
        <w:t xml:space="preserve">Volunteer </w:t>
      </w:r>
      <w:r w:rsidR="00981044" w:rsidRPr="00826405">
        <w:rPr>
          <w:rFonts w:asciiTheme="majorHAnsi" w:hAnsiTheme="majorHAnsi" w:cstheme="majorHAnsi"/>
          <w:bCs/>
          <w:color w:val="0072CE"/>
          <w:sz w:val="60"/>
          <w:szCs w:val="60"/>
        </w:rPr>
        <w:t xml:space="preserve">Role </w:t>
      </w:r>
      <w:r w:rsidR="003805D8" w:rsidRPr="00826405">
        <w:rPr>
          <w:rFonts w:asciiTheme="majorHAnsi" w:hAnsiTheme="majorHAnsi" w:cstheme="majorHAnsi"/>
          <w:bCs/>
          <w:color w:val="0072CE"/>
          <w:sz w:val="60"/>
          <w:szCs w:val="60"/>
        </w:rPr>
        <w:t>D</w:t>
      </w:r>
      <w:r w:rsidR="00981044" w:rsidRPr="00826405">
        <w:rPr>
          <w:rFonts w:asciiTheme="majorHAnsi" w:hAnsiTheme="majorHAnsi" w:cstheme="majorHAnsi"/>
          <w:bCs/>
          <w:color w:val="0072CE"/>
          <w:sz w:val="60"/>
          <w:szCs w:val="60"/>
        </w:rPr>
        <w:t>escription</w:t>
      </w:r>
    </w:p>
    <w:tbl>
      <w:tblPr>
        <w:tblStyle w:val="TableGrid"/>
        <w:tblW w:w="0" w:type="auto"/>
        <w:tblBorders>
          <w:top w:val="thinThickThinSmallGap" w:sz="12" w:space="0" w:color="auto"/>
          <w:left w:val="thinThickThinSmallGap" w:sz="12" w:space="0" w:color="auto"/>
          <w:bottom w:val="thinThickThinSmallGap" w:sz="12" w:space="0" w:color="auto"/>
          <w:right w:val="thinThickThinSmallGap" w:sz="12" w:space="0" w:color="auto"/>
        </w:tblBorders>
        <w:tblLook w:val="04A0" w:firstRow="1" w:lastRow="0" w:firstColumn="1" w:lastColumn="0" w:noHBand="0" w:noVBand="1"/>
      </w:tblPr>
      <w:tblGrid>
        <w:gridCol w:w="2404"/>
        <w:gridCol w:w="6532"/>
      </w:tblGrid>
      <w:tr w:rsidR="00A37A05" w:rsidRPr="00826405" w14:paraId="2328FB5C" w14:textId="77777777" w:rsidTr="005F4A9E">
        <w:trPr>
          <w:trHeight w:val="383"/>
        </w:trPr>
        <w:tc>
          <w:tcPr>
            <w:tcW w:w="2404" w:type="dxa"/>
            <w:tcBorders>
              <w:top w:val="thinThickThinSmallGap" w:sz="12" w:space="0" w:color="auto"/>
            </w:tcBorders>
            <w:shd w:val="clear" w:color="auto" w:fill="0070C0"/>
            <w:vAlign w:val="center"/>
          </w:tcPr>
          <w:p w14:paraId="34309FD6" w14:textId="77777777" w:rsidR="00C34C32" w:rsidRPr="002A0325" w:rsidRDefault="00981044" w:rsidP="006E194B">
            <w:pPr>
              <w:rPr>
                <w:rFonts w:cs="Arial"/>
                <w:b/>
                <w:color w:val="FFFFFF" w:themeColor="background1"/>
              </w:rPr>
            </w:pPr>
            <w:r w:rsidRPr="002A0325">
              <w:rPr>
                <w:rFonts w:cs="Arial"/>
                <w:b/>
                <w:color w:val="FFFFFF" w:themeColor="background1"/>
              </w:rPr>
              <w:t>Role</w:t>
            </w:r>
            <w:r w:rsidR="001A2CEC" w:rsidRPr="002A0325">
              <w:rPr>
                <w:rFonts w:cs="Arial"/>
                <w:b/>
                <w:color w:val="FFFFFF" w:themeColor="background1"/>
              </w:rPr>
              <w:t xml:space="preserve"> name</w:t>
            </w:r>
          </w:p>
        </w:tc>
        <w:tc>
          <w:tcPr>
            <w:tcW w:w="6532" w:type="dxa"/>
            <w:tcBorders>
              <w:top w:val="thinThickThinSmallGap" w:sz="12" w:space="0" w:color="auto"/>
            </w:tcBorders>
            <w:vAlign w:val="center"/>
          </w:tcPr>
          <w:p w14:paraId="48709C4C" w14:textId="64188312" w:rsidR="00A37A05" w:rsidRPr="00826405" w:rsidRDefault="00493DBF" w:rsidP="00C62ABC">
            <w:pPr>
              <w:rPr>
                <w:rFonts w:cs="Arial"/>
                <w:b/>
                <w:sz w:val="22"/>
                <w:szCs w:val="22"/>
              </w:rPr>
            </w:pPr>
            <w:r>
              <w:rPr>
                <w:rFonts w:asciiTheme="minorHAnsi" w:hAnsiTheme="minorHAnsi" w:cstheme="minorHAnsi"/>
                <w:b/>
                <w:sz w:val="22"/>
                <w:szCs w:val="22"/>
              </w:rPr>
              <w:t>Southmead Hospital Charity Volunteer</w:t>
            </w:r>
          </w:p>
        </w:tc>
      </w:tr>
      <w:tr w:rsidR="00A37A05" w:rsidRPr="00826405" w14:paraId="5E63834E" w14:textId="77777777" w:rsidTr="004906DC">
        <w:trPr>
          <w:trHeight w:val="3456"/>
        </w:trPr>
        <w:tc>
          <w:tcPr>
            <w:tcW w:w="2404" w:type="dxa"/>
            <w:shd w:val="clear" w:color="auto" w:fill="0070C0"/>
            <w:vAlign w:val="center"/>
          </w:tcPr>
          <w:p w14:paraId="763FB38A" w14:textId="011EE636" w:rsidR="00A37A05" w:rsidRPr="002A0325" w:rsidRDefault="00A37A05" w:rsidP="00A37A05">
            <w:pPr>
              <w:rPr>
                <w:rFonts w:cs="Arial"/>
                <w:b/>
                <w:color w:val="FFFFFF" w:themeColor="background1"/>
              </w:rPr>
            </w:pPr>
            <w:r w:rsidRPr="002A0325">
              <w:rPr>
                <w:rFonts w:cs="Arial"/>
                <w:b/>
                <w:color w:val="FFFFFF" w:themeColor="background1"/>
              </w:rPr>
              <w:t>Purpose</w:t>
            </w:r>
            <w:r w:rsidR="00452E40">
              <w:rPr>
                <w:rFonts w:cs="Arial"/>
                <w:b/>
                <w:color w:val="FFFFFF" w:themeColor="background1"/>
              </w:rPr>
              <w:t xml:space="preserve"> summary</w:t>
            </w:r>
          </w:p>
        </w:tc>
        <w:tc>
          <w:tcPr>
            <w:tcW w:w="6532" w:type="dxa"/>
          </w:tcPr>
          <w:p w14:paraId="0DC96C49" w14:textId="0747E7C4" w:rsidR="00493DBF" w:rsidRPr="00493DBF" w:rsidRDefault="00493DBF" w:rsidP="00493DBF">
            <w:pPr>
              <w:shd w:val="clear" w:color="auto" w:fill="FFFFFF"/>
              <w:spacing w:before="100" w:beforeAutospacing="1" w:after="100" w:afterAutospacing="1"/>
              <w:rPr>
                <w:rFonts w:asciiTheme="minorHAnsi" w:eastAsia="Times New Roman" w:hAnsiTheme="minorHAnsi" w:cstheme="minorHAnsi"/>
                <w:color w:val="231F20"/>
                <w:kern w:val="0"/>
                <w:sz w:val="22"/>
                <w:szCs w:val="22"/>
                <w:lang w:eastAsia="en-GB"/>
              </w:rPr>
            </w:pPr>
            <w:r w:rsidRPr="00493DBF">
              <w:rPr>
                <w:rFonts w:asciiTheme="minorHAnsi" w:eastAsia="Times New Roman" w:hAnsiTheme="minorHAnsi" w:cstheme="minorHAnsi"/>
                <w:color w:val="231F20"/>
                <w:kern w:val="0"/>
                <w:sz w:val="22"/>
                <w:szCs w:val="22"/>
                <w:lang w:eastAsia="en-GB"/>
              </w:rPr>
              <w:t>This role supports Southmead Hospital Charity’s aim to transform care for the million patients treated at the North Bristol NHS Trust (NBT) every year. You’ll be working closely with the Charity’s Community team to raise vital funds and the Charity’s profile in the community.</w:t>
            </w:r>
          </w:p>
          <w:p w14:paraId="034BDDC0" w14:textId="7B1B2599" w:rsidR="00493DBF" w:rsidRPr="00493DBF" w:rsidRDefault="00493DBF" w:rsidP="00493DBF">
            <w:pPr>
              <w:shd w:val="clear" w:color="auto" w:fill="FFFFFF"/>
              <w:spacing w:before="100" w:beforeAutospacing="1" w:after="100" w:afterAutospacing="1"/>
              <w:rPr>
                <w:rFonts w:asciiTheme="minorHAnsi" w:eastAsia="Times New Roman" w:hAnsiTheme="minorHAnsi" w:cstheme="minorHAnsi"/>
                <w:color w:val="231F20"/>
                <w:kern w:val="0"/>
                <w:sz w:val="22"/>
                <w:szCs w:val="22"/>
                <w:lang w:eastAsia="en-GB"/>
              </w:rPr>
            </w:pPr>
            <w:r w:rsidRPr="00493DBF">
              <w:rPr>
                <w:rFonts w:asciiTheme="minorHAnsi" w:eastAsia="Times New Roman" w:hAnsiTheme="minorHAnsi" w:cstheme="minorHAnsi"/>
                <w:color w:val="231F20"/>
                <w:kern w:val="0"/>
                <w:sz w:val="22"/>
                <w:szCs w:val="22"/>
                <w:lang w:eastAsia="en-GB"/>
              </w:rPr>
              <w:t xml:space="preserve">In 2022/23, our supporters helped us raise £1.7million and we delivered 522 innovative and supportive projects that </w:t>
            </w:r>
            <w:r>
              <w:rPr>
                <w:rFonts w:asciiTheme="minorHAnsi" w:eastAsia="Times New Roman" w:hAnsiTheme="minorHAnsi" w:cstheme="minorHAnsi"/>
                <w:color w:val="231F20"/>
                <w:kern w:val="0"/>
                <w:sz w:val="22"/>
                <w:szCs w:val="22"/>
                <w:lang w:eastAsia="en-GB"/>
              </w:rPr>
              <w:t>are over and above what the NHS provide</w:t>
            </w:r>
            <w:r w:rsidR="00EC7B0A">
              <w:rPr>
                <w:rFonts w:asciiTheme="minorHAnsi" w:eastAsia="Times New Roman" w:hAnsiTheme="minorHAnsi" w:cstheme="minorHAnsi"/>
                <w:color w:val="231F20"/>
                <w:kern w:val="0"/>
                <w:sz w:val="22"/>
                <w:szCs w:val="22"/>
                <w:lang w:eastAsia="en-GB"/>
              </w:rPr>
              <w:t xml:space="preserve">. </w:t>
            </w:r>
            <w:r w:rsidRPr="00493DBF">
              <w:rPr>
                <w:rFonts w:asciiTheme="minorHAnsi" w:eastAsia="Times New Roman" w:hAnsiTheme="minorHAnsi" w:cstheme="minorHAnsi"/>
                <w:color w:val="231F20"/>
                <w:kern w:val="0"/>
                <w:sz w:val="22"/>
                <w:szCs w:val="22"/>
                <w:lang w:eastAsia="en-GB"/>
              </w:rPr>
              <w:t xml:space="preserve">Read more in our </w:t>
            </w:r>
            <w:hyperlink r:id="rId10" w:history="1">
              <w:r w:rsidRPr="00493DBF">
                <w:rPr>
                  <w:rStyle w:val="Hyperlink"/>
                  <w:rFonts w:asciiTheme="minorHAnsi" w:eastAsia="Times New Roman" w:hAnsiTheme="minorHAnsi" w:cstheme="minorHAnsi"/>
                  <w:kern w:val="0"/>
                  <w:sz w:val="22"/>
                  <w:szCs w:val="22"/>
                  <w:lang w:eastAsia="en-GB"/>
                </w:rPr>
                <w:t>Impact Report 2022/23</w:t>
              </w:r>
            </w:hyperlink>
            <w:r w:rsidRPr="00493DBF">
              <w:rPr>
                <w:rFonts w:asciiTheme="minorHAnsi" w:eastAsia="Times New Roman" w:hAnsiTheme="minorHAnsi" w:cstheme="minorHAnsi"/>
                <w:color w:val="231F20"/>
                <w:kern w:val="0"/>
                <w:sz w:val="22"/>
                <w:szCs w:val="22"/>
                <w:lang w:eastAsia="en-GB"/>
              </w:rPr>
              <w:t>.</w:t>
            </w:r>
          </w:p>
          <w:p w14:paraId="04D79B0A" w14:textId="05236876" w:rsidR="0053190D" w:rsidRPr="00493DBF" w:rsidRDefault="00493DBF" w:rsidP="00493DBF">
            <w:pPr>
              <w:shd w:val="clear" w:color="auto" w:fill="FFFFFF"/>
              <w:spacing w:before="100" w:beforeAutospacing="1" w:after="100" w:afterAutospacing="1"/>
              <w:rPr>
                <w:rFonts w:asciiTheme="minorHAnsi" w:eastAsia="Times New Roman" w:hAnsiTheme="minorHAnsi" w:cstheme="minorHAnsi"/>
                <w:color w:val="231F20"/>
                <w:kern w:val="0"/>
                <w:sz w:val="22"/>
                <w:szCs w:val="22"/>
                <w:lang w:eastAsia="en-GB"/>
              </w:rPr>
            </w:pPr>
            <w:r w:rsidRPr="00493DBF">
              <w:rPr>
                <w:rFonts w:asciiTheme="minorHAnsi" w:eastAsia="Times New Roman" w:hAnsiTheme="minorHAnsi" w:cstheme="minorHAnsi"/>
                <w:color w:val="231F20"/>
                <w:kern w:val="0"/>
                <w:sz w:val="22"/>
                <w:szCs w:val="22"/>
                <w:lang w:eastAsia="en-GB"/>
              </w:rPr>
              <w:t xml:space="preserve">By becoming a Southmead Hospital Charity volunteer, you’ll </w:t>
            </w:r>
            <w:r w:rsidR="00BA7E5B">
              <w:rPr>
                <w:rFonts w:asciiTheme="minorHAnsi" w:eastAsia="Times New Roman" w:hAnsiTheme="minorHAnsi" w:cstheme="minorHAnsi"/>
                <w:color w:val="231F20"/>
                <w:kern w:val="0"/>
                <w:sz w:val="22"/>
                <w:szCs w:val="22"/>
                <w:lang w:eastAsia="en-GB"/>
              </w:rPr>
              <w:t>help our hard-working hospitals go even further.</w:t>
            </w:r>
          </w:p>
        </w:tc>
      </w:tr>
      <w:tr w:rsidR="00A37A05" w:rsidRPr="00826405" w14:paraId="14784177" w14:textId="77777777" w:rsidTr="005F4A9E">
        <w:tc>
          <w:tcPr>
            <w:tcW w:w="2404" w:type="dxa"/>
            <w:shd w:val="clear" w:color="auto" w:fill="0070C0"/>
          </w:tcPr>
          <w:p w14:paraId="2AB13BC7" w14:textId="03F2FA3E" w:rsidR="00A37A05" w:rsidRPr="002A0325" w:rsidRDefault="00A52504">
            <w:pPr>
              <w:rPr>
                <w:rFonts w:cs="Arial"/>
                <w:b/>
                <w:color w:val="FFFFFF" w:themeColor="background1"/>
              </w:rPr>
            </w:pPr>
            <w:r>
              <w:rPr>
                <w:rFonts w:cs="Arial"/>
                <w:b/>
                <w:color w:val="FFFFFF" w:themeColor="background1"/>
              </w:rPr>
              <w:t xml:space="preserve">Recruitment </w:t>
            </w:r>
            <w:r w:rsidR="00A37A05" w:rsidRPr="002A0325">
              <w:rPr>
                <w:rFonts w:cs="Arial"/>
                <w:b/>
                <w:color w:val="FFFFFF" w:themeColor="background1"/>
              </w:rPr>
              <w:t>Manager</w:t>
            </w:r>
          </w:p>
        </w:tc>
        <w:tc>
          <w:tcPr>
            <w:tcW w:w="6532" w:type="dxa"/>
            <w:shd w:val="clear" w:color="auto" w:fill="auto"/>
          </w:tcPr>
          <w:p w14:paraId="2D9DA965" w14:textId="41CC1CB4" w:rsidR="00D7059F" w:rsidRPr="00493DBF" w:rsidRDefault="004906DC" w:rsidP="00A52504">
            <w:pPr>
              <w:rPr>
                <w:rFonts w:asciiTheme="minorHAnsi" w:hAnsiTheme="minorHAnsi" w:cstheme="minorHAnsi"/>
                <w:color w:val="FF0000"/>
                <w:sz w:val="22"/>
                <w:szCs w:val="22"/>
              </w:rPr>
            </w:pPr>
            <w:r>
              <w:rPr>
                <w:rFonts w:asciiTheme="minorHAnsi" w:eastAsia="Times New Roman" w:hAnsiTheme="minorHAnsi" w:cstheme="minorHAnsi"/>
                <w:sz w:val="22"/>
                <w:szCs w:val="22"/>
                <w:lang w:eastAsia="en-GB"/>
              </w:rPr>
              <w:t xml:space="preserve">Bwalya Treasure </w:t>
            </w:r>
            <w:r w:rsidR="00A52504" w:rsidRPr="00493DBF">
              <w:rPr>
                <w:rFonts w:asciiTheme="minorHAnsi" w:eastAsia="Times New Roman" w:hAnsiTheme="minorHAnsi" w:cstheme="minorHAnsi"/>
                <w:sz w:val="22"/>
                <w:szCs w:val="22"/>
                <w:lang w:eastAsia="en-GB"/>
              </w:rPr>
              <w:t> </w:t>
            </w:r>
            <w:r>
              <w:rPr>
                <w:rFonts w:asciiTheme="minorHAnsi" w:eastAsia="Times New Roman" w:hAnsiTheme="minorHAnsi" w:cstheme="minorHAnsi"/>
                <w:sz w:val="22"/>
                <w:szCs w:val="22"/>
                <w:lang w:eastAsia="en-GB"/>
              </w:rPr>
              <w:t>Volunteer Services Manager</w:t>
            </w:r>
          </w:p>
        </w:tc>
      </w:tr>
      <w:tr w:rsidR="00A52504" w:rsidRPr="00826405" w14:paraId="7FE643F3" w14:textId="77777777" w:rsidTr="005F4A9E">
        <w:tc>
          <w:tcPr>
            <w:tcW w:w="2404" w:type="dxa"/>
            <w:tcBorders>
              <w:bottom w:val="single" w:sz="4" w:space="0" w:color="auto"/>
            </w:tcBorders>
            <w:shd w:val="clear" w:color="auto" w:fill="0070C0"/>
          </w:tcPr>
          <w:p w14:paraId="57197F73" w14:textId="1E408F28" w:rsidR="00A52504" w:rsidRPr="002A0325" w:rsidRDefault="00A52504" w:rsidP="00A52504">
            <w:pPr>
              <w:rPr>
                <w:rFonts w:cs="Arial"/>
                <w:b/>
                <w:color w:val="FFFFFF" w:themeColor="background1"/>
              </w:rPr>
            </w:pPr>
            <w:r>
              <w:rPr>
                <w:rFonts w:cs="Arial"/>
                <w:b/>
                <w:color w:val="FFFFFF" w:themeColor="background1"/>
              </w:rPr>
              <w:t>Line Manager</w:t>
            </w:r>
          </w:p>
        </w:tc>
        <w:tc>
          <w:tcPr>
            <w:tcW w:w="6532" w:type="dxa"/>
            <w:shd w:val="clear" w:color="auto" w:fill="auto"/>
          </w:tcPr>
          <w:p w14:paraId="65F194CC" w14:textId="70EC8256" w:rsidR="00A52504" w:rsidRPr="00493DBF" w:rsidRDefault="00493DBF" w:rsidP="00A52504">
            <w:pPr>
              <w:rPr>
                <w:rFonts w:asciiTheme="minorHAnsi" w:hAnsiTheme="minorHAnsi" w:cstheme="minorHAnsi"/>
                <w:color w:val="FF0000"/>
                <w:sz w:val="22"/>
                <w:szCs w:val="22"/>
              </w:rPr>
            </w:pPr>
            <w:r w:rsidRPr="00493DBF">
              <w:rPr>
                <w:rFonts w:asciiTheme="minorHAnsi" w:hAnsiTheme="minorHAnsi" w:cstheme="minorHAnsi"/>
                <w:sz w:val="22"/>
                <w:szCs w:val="22"/>
              </w:rPr>
              <w:t>Hannah Jones, Community Fundraising Manager at Southmead Hospital Charity</w:t>
            </w:r>
          </w:p>
        </w:tc>
      </w:tr>
      <w:tr w:rsidR="00D7059F" w:rsidRPr="00826405" w14:paraId="0505895C" w14:textId="77777777" w:rsidTr="005F4A9E">
        <w:tc>
          <w:tcPr>
            <w:tcW w:w="2404" w:type="dxa"/>
            <w:tcBorders>
              <w:bottom w:val="single" w:sz="4" w:space="0" w:color="auto"/>
            </w:tcBorders>
            <w:shd w:val="clear" w:color="auto" w:fill="0070C0"/>
          </w:tcPr>
          <w:p w14:paraId="1CF86305" w14:textId="77777777" w:rsidR="00A52504" w:rsidRPr="006F11C6" w:rsidRDefault="00A52504" w:rsidP="00A52504">
            <w:pPr>
              <w:rPr>
                <w:rFonts w:cs="Arial"/>
                <w:b/>
                <w:color w:val="FFFFFF" w:themeColor="background1"/>
              </w:rPr>
            </w:pPr>
            <w:r w:rsidRPr="006F11C6">
              <w:rPr>
                <w:rFonts w:cs="Arial"/>
                <w:b/>
                <w:color w:val="FFFFFF" w:themeColor="background1"/>
              </w:rPr>
              <w:t>Main point of</w:t>
            </w:r>
          </w:p>
          <w:p w14:paraId="3FC9CC6B" w14:textId="354AA1E0" w:rsidR="00D7059F" w:rsidRPr="002A0325" w:rsidRDefault="00A52504" w:rsidP="00A52504">
            <w:pPr>
              <w:rPr>
                <w:rFonts w:cs="Arial"/>
                <w:b/>
                <w:color w:val="FFFFFF" w:themeColor="background1"/>
              </w:rPr>
            </w:pPr>
            <w:r>
              <w:rPr>
                <w:rFonts w:cs="Arial"/>
                <w:b/>
                <w:color w:val="FFFFFF" w:themeColor="background1"/>
              </w:rPr>
              <w:t>c</w:t>
            </w:r>
            <w:r w:rsidRPr="006F11C6">
              <w:rPr>
                <w:rFonts w:cs="Arial"/>
                <w:b/>
                <w:color w:val="FFFFFF" w:themeColor="background1"/>
              </w:rPr>
              <w:t>ontact/supervisor</w:t>
            </w:r>
          </w:p>
        </w:tc>
        <w:tc>
          <w:tcPr>
            <w:tcW w:w="6532" w:type="dxa"/>
          </w:tcPr>
          <w:p w14:paraId="3BB40A8D" w14:textId="23EA2FBD" w:rsidR="00D7059F" w:rsidRPr="00493DBF" w:rsidRDefault="00493DBF" w:rsidP="00D7059F">
            <w:pPr>
              <w:rPr>
                <w:rFonts w:asciiTheme="minorHAnsi" w:hAnsiTheme="minorHAnsi" w:cstheme="minorHAnsi"/>
                <w:sz w:val="22"/>
                <w:szCs w:val="22"/>
              </w:rPr>
            </w:pPr>
            <w:r w:rsidRPr="00493DBF">
              <w:rPr>
                <w:rFonts w:asciiTheme="minorHAnsi" w:hAnsiTheme="minorHAnsi" w:cstheme="minorHAnsi"/>
                <w:sz w:val="22"/>
                <w:szCs w:val="22"/>
              </w:rPr>
              <w:t xml:space="preserve">Hannah Jones </w:t>
            </w:r>
          </w:p>
        </w:tc>
      </w:tr>
      <w:tr w:rsidR="00A37A05" w:rsidRPr="00826405" w14:paraId="56DDB6B7" w14:textId="77777777" w:rsidTr="005F4A9E">
        <w:tc>
          <w:tcPr>
            <w:tcW w:w="2404" w:type="dxa"/>
            <w:tcBorders>
              <w:top w:val="single" w:sz="4" w:space="0" w:color="auto"/>
              <w:bottom w:val="nil"/>
            </w:tcBorders>
            <w:shd w:val="clear" w:color="auto" w:fill="0070C0"/>
          </w:tcPr>
          <w:p w14:paraId="4073427F" w14:textId="77777777" w:rsidR="00A37A05" w:rsidRPr="002A0325" w:rsidRDefault="00A37A05">
            <w:pPr>
              <w:rPr>
                <w:rFonts w:cs="Arial"/>
                <w:b/>
                <w:color w:val="FFFFFF" w:themeColor="background1"/>
              </w:rPr>
            </w:pPr>
            <w:r w:rsidRPr="002A0325">
              <w:rPr>
                <w:rFonts w:cs="Arial"/>
                <w:b/>
                <w:color w:val="FFFFFF" w:themeColor="background1"/>
              </w:rPr>
              <w:t>Commitment level</w:t>
            </w:r>
          </w:p>
        </w:tc>
        <w:tc>
          <w:tcPr>
            <w:tcW w:w="6532" w:type="dxa"/>
          </w:tcPr>
          <w:p w14:paraId="14C42CC8" w14:textId="7D468CA0" w:rsidR="00493DBF" w:rsidRPr="00493DBF" w:rsidRDefault="00493DBF" w:rsidP="00493DBF">
            <w:pPr>
              <w:shd w:val="clear" w:color="auto" w:fill="FFFFFF"/>
              <w:spacing w:before="100" w:beforeAutospacing="1" w:after="100" w:afterAutospacing="1"/>
              <w:rPr>
                <w:rFonts w:asciiTheme="minorHAnsi" w:eastAsia="Times New Roman" w:hAnsiTheme="minorHAnsi" w:cstheme="minorHAnsi"/>
                <w:color w:val="231F20"/>
                <w:kern w:val="0"/>
                <w:sz w:val="22"/>
                <w:szCs w:val="22"/>
                <w:lang w:eastAsia="en-GB"/>
              </w:rPr>
            </w:pPr>
            <w:r w:rsidRPr="00493DBF">
              <w:rPr>
                <w:rFonts w:asciiTheme="minorHAnsi" w:eastAsia="Times New Roman" w:hAnsiTheme="minorHAnsi" w:cstheme="minorHAnsi"/>
                <w:color w:val="231F20"/>
                <w:kern w:val="0"/>
                <w:sz w:val="22"/>
                <w:szCs w:val="22"/>
                <w:lang w:eastAsia="en-GB"/>
              </w:rPr>
              <w:t xml:space="preserve">We would expect a minimum of a 12-month commitment. </w:t>
            </w:r>
          </w:p>
          <w:p w14:paraId="44F6A822" w14:textId="4B483471" w:rsidR="00493DBF" w:rsidRPr="00493DBF" w:rsidRDefault="00493DBF" w:rsidP="00493DBF">
            <w:pPr>
              <w:shd w:val="clear" w:color="auto" w:fill="FFFFFF"/>
              <w:spacing w:before="100" w:beforeAutospacing="1" w:after="100" w:afterAutospacing="1"/>
              <w:rPr>
                <w:rFonts w:asciiTheme="minorHAnsi" w:eastAsia="Times New Roman" w:hAnsiTheme="minorHAnsi" w:cstheme="minorHAnsi"/>
                <w:color w:val="231F20"/>
                <w:kern w:val="0"/>
                <w:sz w:val="22"/>
                <w:szCs w:val="22"/>
                <w:lang w:eastAsia="en-GB"/>
              </w:rPr>
            </w:pPr>
            <w:r w:rsidRPr="00493DBF">
              <w:rPr>
                <w:rFonts w:asciiTheme="minorHAnsi" w:eastAsia="Times New Roman" w:hAnsiTheme="minorHAnsi" w:cstheme="minorHAnsi"/>
                <w:color w:val="231F20"/>
                <w:kern w:val="0"/>
                <w:sz w:val="22"/>
                <w:szCs w:val="22"/>
                <w:lang w:eastAsia="en-GB"/>
              </w:rPr>
              <w:t>This role tends not to have regular days/hours as opportunities largely depend on upcoming fundraising events. We ask that you aim to help at least once a month, with a willingness to do more during our busier times of the year</w:t>
            </w:r>
            <w:r w:rsidR="00EC7B0A">
              <w:rPr>
                <w:rFonts w:asciiTheme="minorHAnsi" w:eastAsia="Times New Roman" w:hAnsiTheme="minorHAnsi" w:cstheme="minorHAnsi"/>
                <w:color w:val="231F20"/>
                <w:kern w:val="0"/>
                <w:sz w:val="22"/>
                <w:szCs w:val="22"/>
                <w:lang w:eastAsia="en-GB"/>
              </w:rPr>
              <w:t xml:space="preserve"> e.g. festive period.</w:t>
            </w:r>
          </w:p>
          <w:p w14:paraId="22C76796" w14:textId="37489824" w:rsidR="00A37A05" w:rsidRPr="00C35BD2" w:rsidRDefault="00493DBF" w:rsidP="00C35BD2">
            <w:pPr>
              <w:shd w:val="clear" w:color="auto" w:fill="FFFFFF"/>
              <w:spacing w:before="100" w:beforeAutospacing="1" w:after="100" w:afterAutospacing="1"/>
              <w:rPr>
                <w:rFonts w:asciiTheme="minorHAnsi" w:eastAsia="Times New Roman" w:hAnsiTheme="minorHAnsi" w:cstheme="minorHAnsi"/>
                <w:color w:val="231F20"/>
                <w:kern w:val="0"/>
                <w:sz w:val="22"/>
                <w:szCs w:val="22"/>
                <w:lang w:eastAsia="en-GB"/>
              </w:rPr>
            </w:pPr>
            <w:r w:rsidRPr="00493DBF">
              <w:rPr>
                <w:rFonts w:asciiTheme="minorHAnsi" w:eastAsia="Times New Roman" w:hAnsiTheme="minorHAnsi" w:cstheme="minorHAnsi"/>
                <w:color w:val="231F20"/>
                <w:kern w:val="0"/>
                <w:sz w:val="22"/>
                <w:szCs w:val="22"/>
                <w:lang w:eastAsia="en-GB"/>
              </w:rPr>
              <w:t>While there are opportunities to volunteer on weekends, many events/stalls fall on weekdays</w:t>
            </w:r>
            <w:r w:rsidR="00C35BD2">
              <w:rPr>
                <w:rFonts w:asciiTheme="minorHAnsi" w:eastAsia="Times New Roman" w:hAnsiTheme="minorHAnsi" w:cstheme="minorHAnsi"/>
                <w:color w:val="231F20"/>
                <w:kern w:val="0"/>
                <w:sz w:val="22"/>
                <w:szCs w:val="22"/>
                <w:lang w:eastAsia="en-GB"/>
              </w:rPr>
              <w:t>.</w:t>
            </w:r>
          </w:p>
        </w:tc>
      </w:tr>
      <w:tr w:rsidR="00A37A05" w:rsidRPr="00826405" w14:paraId="79C358F0" w14:textId="77777777" w:rsidTr="005F4A9E">
        <w:tc>
          <w:tcPr>
            <w:tcW w:w="2404" w:type="dxa"/>
            <w:tcBorders>
              <w:top w:val="nil"/>
              <w:bottom w:val="nil"/>
            </w:tcBorders>
            <w:shd w:val="clear" w:color="auto" w:fill="0070C0"/>
            <w:vAlign w:val="center"/>
          </w:tcPr>
          <w:p w14:paraId="12B7606D" w14:textId="77777777" w:rsidR="00A37A05" w:rsidRPr="002A0325" w:rsidRDefault="00A40C7A" w:rsidP="00A40C7A">
            <w:pPr>
              <w:jc w:val="right"/>
              <w:rPr>
                <w:rFonts w:cs="Arial"/>
                <w:b/>
                <w:color w:val="FFFFFF" w:themeColor="background1"/>
              </w:rPr>
            </w:pPr>
            <w:r w:rsidRPr="002A0325">
              <w:rPr>
                <w:rFonts w:cs="Arial"/>
                <w:b/>
                <w:color w:val="FFFFFF" w:themeColor="background1"/>
              </w:rPr>
              <w:t>Where</w:t>
            </w:r>
          </w:p>
        </w:tc>
        <w:tc>
          <w:tcPr>
            <w:tcW w:w="6532" w:type="dxa"/>
          </w:tcPr>
          <w:p w14:paraId="1FFAF630" w14:textId="3F7A357B" w:rsidR="00A40C7A" w:rsidRPr="00493DBF" w:rsidRDefault="00493DBF" w:rsidP="002E1A94">
            <w:pPr>
              <w:widowControl/>
              <w:suppressAutoHyphens w:val="0"/>
              <w:autoSpaceDN/>
              <w:textAlignment w:val="auto"/>
              <w:rPr>
                <w:rFonts w:asciiTheme="minorHAnsi" w:hAnsiTheme="minorHAnsi" w:cstheme="minorHAnsi"/>
                <w:sz w:val="22"/>
                <w:szCs w:val="22"/>
              </w:rPr>
            </w:pPr>
            <w:r w:rsidRPr="00493DBF">
              <w:rPr>
                <w:rFonts w:asciiTheme="minorHAnsi" w:hAnsiTheme="minorHAnsi" w:cstheme="minorHAnsi"/>
                <w:sz w:val="22"/>
                <w:szCs w:val="22"/>
              </w:rPr>
              <w:t>On-site at Southmead Hospital and in the local community.</w:t>
            </w:r>
          </w:p>
        </w:tc>
      </w:tr>
      <w:tr w:rsidR="005216E3" w:rsidRPr="00826405" w14:paraId="2BC675C9" w14:textId="77777777" w:rsidTr="005F4A9E">
        <w:trPr>
          <w:trHeight w:val="276"/>
        </w:trPr>
        <w:tc>
          <w:tcPr>
            <w:tcW w:w="2404" w:type="dxa"/>
            <w:tcBorders>
              <w:top w:val="nil"/>
            </w:tcBorders>
            <w:shd w:val="clear" w:color="auto" w:fill="0070C0"/>
            <w:vAlign w:val="center"/>
          </w:tcPr>
          <w:p w14:paraId="5637F6A8" w14:textId="5289EB8B" w:rsidR="005216E3" w:rsidRPr="002A0325" w:rsidRDefault="005216E3" w:rsidP="005216E3">
            <w:pPr>
              <w:jc w:val="right"/>
              <w:rPr>
                <w:rFonts w:cs="Arial"/>
                <w:b/>
                <w:color w:val="FFFFFF" w:themeColor="background1"/>
              </w:rPr>
            </w:pPr>
            <w:r w:rsidRPr="002A0325">
              <w:rPr>
                <w:rFonts w:cs="Arial"/>
                <w:b/>
                <w:color w:val="FFFFFF" w:themeColor="background1"/>
              </w:rPr>
              <w:t>When</w:t>
            </w:r>
          </w:p>
        </w:tc>
        <w:tc>
          <w:tcPr>
            <w:tcW w:w="6532" w:type="dxa"/>
          </w:tcPr>
          <w:p w14:paraId="3BFE7475" w14:textId="7F0D7622" w:rsidR="005216E3" w:rsidRPr="00493DBF" w:rsidRDefault="00EC7B0A" w:rsidP="000041B7">
            <w:pPr>
              <w:rPr>
                <w:rFonts w:asciiTheme="minorHAnsi" w:hAnsiTheme="minorHAnsi" w:cstheme="minorHAnsi"/>
                <w:sz w:val="22"/>
                <w:szCs w:val="22"/>
              </w:rPr>
            </w:pPr>
            <w:r>
              <w:rPr>
                <w:rFonts w:asciiTheme="minorHAnsi" w:hAnsiTheme="minorHAnsi" w:cstheme="minorHAnsi"/>
                <w:sz w:val="22"/>
                <w:szCs w:val="22"/>
              </w:rPr>
              <w:t>Various times and days.</w:t>
            </w:r>
          </w:p>
        </w:tc>
      </w:tr>
      <w:tr w:rsidR="00C773A4" w:rsidRPr="00826405" w14:paraId="74A8D2F3" w14:textId="77777777" w:rsidTr="005F4A9E">
        <w:trPr>
          <w:trHeight w:val="1266"/>
        </w:trPr>
        <w:tc>
          <w:tcPr>
            <w:tcW w:w="2404" w:type="dxa"/>
            <w:tcBorders>
              <w:top w:val="single" w:sz="4" w:space="0" w:color="auto"/>
              <w:bottom w:val="single" w:sz="4" w:space="0" w:color="auto"/>
            </w:tcBorders>
            <w:shd w:val="clear" w:color="auto" w:fill="0070C0"/>
            <w:vAlign w:val="center"/>
          </w:tcPr>
          <w:p w14:paraId="77A16C38" w14:textId="77777777" w:rsidR="00C773A4" w:rsidRPr="002A0325" w:rsidRDefault="00C773A4" w:rsidP="00D467E9">
            <w:pPr>
              <w:rPr>
                <w:rFonts w:cs="Arial"/>
                <w:b/>
                <w:color w:val="FFFFFF" w:themeColor="background1"/>
              </w:rPr>
            </w:pPr>
            <w:r w:rsidRPr="002A0325">
              <w:rPr>
                <w:rFonts w:cs="Arial"/>
                <w:b/>
                <w:color w:val="FFFFFF" w:themeColor="background1"/>
              </w:rPr>
              <w:t>Description of duties &amp; core tasks</w:t>
            </w:r>
          </w:p>
        </w:tc>
        <w:tc>
          <w:tcPr>
            <w:tcW w:w="6532" w:type="dxa"/>
            <w:tcBorders>
              <w:top w:val="single" w:sz="4" w:space="0" w:color="auto"/>
              <w:bottom w:val="single" w:sz="4" w:space="0" w:color="auto"/>
            </w:tcBorders>
          </w:tcPr>
          <w:p w14:paraId="19995022" w14:textId="77777777" w:rsidR="00EC7B0A" w:rsidRPr="00EC7B0A" w:rsidRDefault="00EC7B0A" w:rsidP="00EC7B0A">
            <w:pPr>
              <w:widowControl/>
              <w:numPr>
                <w:ilvl w:val="0"/>
                <w:numId w:val="36"/>
              </w:numPr>
              <w:suppressAutoHyphens w:val="0"/>
              <w:autoSpaceDN/>
              <w:spacing w:before="100" w:beforeAutospacing="1" w:after="100" w:afterAutospacing="1"/>
              <w:textAlignment w:val="auto"/>
              <w:rPr>
                <w:rFonts w:asciiTheme="majorHAnsi" w:eastAsia="Times New Roman" w:hAnsiTheme="majorHAnsi" w:cstheme="majorHAnsi"/>
                <w:kern w:val="0"/>
                <w:sz w:val="22"/>
                <w:szCs w:val="22"/>
                <w:lang w:eastAsia="en-GB"/>
              </w:rPr>
            </w:pPr>
            <w:r w:rsidRPr="00EC7B0A">
              <w:rPr>
                <w:rFonts w:asciiTheme="majorHAnsi" w:eastAsia="Times New Roman" w:hAnsiTheme="majorHAnsi" w:cstheme="majorHAnsi"/>
                <w:kern w:val="0"/>
                <w:sz w:val="22"/>
                <w:szCs w:val="22"/>
                <w:lang w:eastAsia="en-GB"/>
              </w:rPr>
              <w:t xml:space="preserve">Supporting engagement stalls at events, both in the hospital and wider community e.g. helping with set up, talking about the Charity, handing out leaflets. </w:t>
            </w:r>
          </w:p>
          <w:p w14:paraId="29A3EBCA" w14:textId="77777777" w:rsidR="00EC7B0A" w:rsidRPr="00EC7B0A" w:rsidRDefault="00EC7B0A" w:rsidP="00EC7B0A">
            <w:pPr>
              <w:widowControl/>
              <w:numPr>
                <w:ilvl w:val="0"/>
                <w:numId w:val="36"/>
              </w:numPr>
              <w:suppressAutoHyphens w:val="0"/>
              <w:autoSpaceDN/>
              <w:spacing w:before="100" w:beforeAutospacing="1" w:after="100" w:afterAutospacing="1"/>
              <w:textAlignment w:val="auto"/>
              <w:rPr>
                <w:rFonts w:asciiTheme="majorHAnsi" w:eastAsia="Times New Roman" w:hAnsiTheme="majorHAnsi" w:cstheme="majorHAnsi"/>
                <w:kern w:val="0"/>
                <w:sz w:val="22"/>
                <w:szCs w:val="22"/>
                <w:lang w:eastAsia="en-GB"/>
              </w:rPr>
            </w:pPr>
            <w:r w:rsidRPr="00EC7B0A">
              <w:rPr>
                <w:rFonts w:asciiTheme="majorHAnsi" w:eastAsia="Times New Roman" w:hAnsiTheme="majorHAnsi" w:cstheme="majorHAnsi"/>
                <w:kern w:val="0"/>
                <w:sz w:val="22"/>
                <w:szCs w:val="22"/>
                <w:lang w:eastAsia="en-GB"/>
              </w:rPr>
              <w:t>Supporting teams at the Charity’s ‘Bake Well’ cake sales at Southmead Hospital e.g. selling cakes, taking donations.</w:t>
            </w:r>
          </w:p>
          <w:p w14:paraId="10996A25" w14:textId="77777777" w:rsidR="00EC7B0A" w:rsidRPr="00EC7B0A" w:rsidRDefault="00EC7B0A" w:rsidP="00EC7B0A">
            <w:pPr>
              <w:widowControl/>
              <w:numPr>
                <w:ilvl w:val="0"/>
                <w:numId w:val="36"/>
              </w:numPr>
              <w:suppressAutoHyphens w:val="0"/>
              <w:autoSpaceDN/>
              <w:spacing w:before="100" w:beforeAutospacing="1" w:after="100" w:afterAutospacing="1"/>
              <w:textAlignment w:val="auto"/>
              <w:rPr>
                <w:rFonts w:asciiTheme="majorHAnsi" w:eastAsia="Times New Roman" w:hAnsiTheme="majorHAnsi" w:cstheme="majorHAnsi"/>
                <w:kern w:val="0"/>
                <w:sz w:val="22"/>
                <w:szCs w:val="22"/>
                <w:lang w:eastAsia="en-GB"/>
              </w:rPr>
            </w:pPr>
            <w:r w:rsidRPr="00EC7B0A">
              <w:rPr>
                <w:rFonts w:asciiTheme="majorHAnsi" w:eastAsia="Times New Roman" w:hAnsiTheme="majorHAnsi" w:cstheme="majorHAnsi"/>
                <w:kern w:val="0"/>
                <w:sz w:val="22"/>
                <w:szCs w:val="22"/>
                <w:lang w:eastAsia="en-GB"/>
              </w:rPr>
              <w:t>Engaging with the public and collecting donations at supermarkets, engagement days and events, including the Charity’s ‘Buskathon’ event which primarily takes place at John Lewis, Cribbs Causeway.</w:t>
            </w:r>
          </w:p>
          <w:p w14:paraId="6889C509" w14:textId="77777777" w:rsidR="00EC7B0A" w:rsidRPr="00EC7B0A" w:rsidRDefault="00EC7B0A" w:rsidP="00EC7B0A">
            <w:pPr>
              <w:widowControl/>
              <w:numPr>
                <w:ilvl w:val="0"/>
                <w:numId w:val="36"/>
              </w:numPr>
              <w:suppressAutoHyphens w:val="0"/>
              <w:autoSpaceDN/>
              <w:spacing w:before="100" w:beforeAutospacing="1" w:after="100" w:afterAutospacing="1"/>
              <w:textAlignment w:val="auto"/>
              <w:rPr>
                <w:rFonts w:asciiTheme="majorHAnsi" w:eastAsia="Times New Roman" w:hAnsiTheme="majorHAnsi" w:cstheme="majorHAnsi"/>
                <w:kern w:val="0"/>
                <w:sz w:val="22"/>
                <w:szCs w:val="22"/>
                <w:lang w:eastAsia="en-GB"/>
              </w:rPr>
            </w:pPr>
            <w:r w:rsidRPr="00EC7B0A">
              <w:rPr>
                <w:rFonts w:asciiTheme="majorHAnsi" w:eastAsia="Times New Roman" w:hAnsiTheme="majorHAnsi" w:cstheme="majorHAnsi"/>
                <w:kern w:val="0"/>
                <w:sz w:val="22"/>
                <w:szCs w:val="22"/>
                <w:lang w:eastAsia="en-GB"/>
              </w:rPr>
              <w:t xml:space="preserve">Being an advocate for the Charity by embracing opportunities to speak with others about the Charity’s aims and how generous donations make a difference to our patients. </w:t>
            </w:r>
          </w:p>
          <w:p w14:paraId="0858E1EF" w14:textId="77777777" w:rsidR="00EC7B0A" w:rsidRPr="00EC7B0A" w:rsidRDefault="00EC7B0A" w:rsidP="00EC7B0A">
            <w:pPr>
              <w:widowControl/>
              <w:numPr>
                <w:ilvl w:val="0"/>
                <w:numId w:val="36"/>
              </w:numPr>
              <w:suppressAutoHyphens w:val="0"/>
              <w:autoSpaceDN/>
              <w:spacing w:before="100" w:beforeAutospacing="1" w:after="100" w:afterAutospacing="1"/>
              <w:textAlignment w:val="auto"/>
              <w:rPr>
                <w:rFonts w:asciiTheme="majorHAnsi" w:eastAsia="Times New Roman" w:hAnsiTheme="majorHAnsi" w:cstheme="majorHAnsi"/>
                <w:kern w:val="0"/>
                <w:sz w:val="22"/>
                <w:szCs w:val="22"/>
                <w:lang w:eastAsia="en-GB"/>
              </w:rPr>
            </w:pPr>
            <w:r w:rsidRPr="00EC7B0A">
              <w:rPr>
                <w:rFonts w:asciiTheme="majorHAnsi" w:eastAsia="Times New Roman" w:hAnsiTheme="majorHAnsi" w:cstheme="majorHAnsi"/>
                <w:kern w:val="0"/>
                <w:sz w:val="22"/>
                <w:szCs w:val="22"/>
                <w:lang w:eastAsia="en-GB"/>
              </w:rPr>
              <w:t>Marshalling, cheering, and providing encouragement for the Charity’s supporters at local running events, such as the Great Bristol Run.</w:t>
            </w:r>
          </w:p>
          <w:p w14:paraId="54E0445F" w14:textId="77777777" w:rsidR="00EC7B0A" w:rsidRPr="00EC7B0A" w:rsidRDefault="00EC7B0A" w:rsidP="00EC7B0A">
            <w:pPr>
              <w:widowControl/>
              <w:numPr>
                <w:ilvl w:val="0"/>
                <w:numId w:val="36"/>
              </w:numPr>
              <w:suppressAutoHyphens w:val="0"/>
              <w:autoSpaceDN/>
              <w:spacing w:before="100" w:beforeAutospacing="1" w:after="100" w:afterAutospacing="1"/>
              <w:textAlignment w:val="auto"/>
              <w:rPr>
                <w:rFonts w:asciiTheme="majorHAnsi" w:eastAsia="Times New Roman" w:hAnsiTheme="majorHAnsi" w:cstheme="majorHAnsi"/>
                <w:kern w:val="0"/>
                <w:sz w:val="22"/>
                <w:szCs w:val="22"/>
                <w:lang w:eastAsia="en-GB"/>
              </w:rPr>
            </w:pPr>
            <w:r w:rsidRPr="00EC7B0A">
              <w:rPr>
                <w:rFonts w:asciiTheme="majorHAnsi" w:eastAsia="Times New Roman" w:hAnsiTheme="majorHAnsi" w:cstheme="majorHAnsi"/>
                <w:kern w:val="0"/>
                <w:sz w:val="22"/>
                <w:szCs w:val="22"/>
                <w:lang w:eastAsia="en-GB"/>
              </w:rPr>
              <w:lastRenderedPageBreak/>
              <w:t>Public speaking opportunities (if desired); giving talks to local community groups/schools to raise the profile of the Charity.</w:t>
            </w:r>
          </w:p>
          <w:p w14:paraId="17821693" w14:textId="4A8D98DA" w:rsidR="000041B7" w:rsidRPr="00C35BD2" w:rsidRDefault="00EC7B0A" w:rsidP="00C35BD2">
            <w:pPr>
              <w:widowControl/>
              <w:numPr>
                <w:ilvl w:val="0"/>
                <w:numId w:val="36"/>
              </w:numPr>
              <w:suppressAutoHyphens w:val="0"/>
              <w:autoSpaceDN/>
              <w:spacing w:before="100" w:beforeAutospacing="1" w:after="100" w:afterAutospacing="1"/>
              <w:textAlignment w:val="auto"/>
              <w:rPr>
                <w:rFonts w:asciiTheme="majorHAnsi" w:eastAsia="Times New Roman" w:hAnsiTheme="majorHAnsi" w:cstheme="majorHAnsi"/>
                <w:kern w:val="0"/>
                <w:sz w:val="22"/>
                <w:szCs w:val="22"/>
                <w:lang w:eastAsia="en-GB"/>
              </w:rPr>
            </w:pPr>
            <w:r w:rsidRPr="00EC7B0A">
              <w:rPr>
                <w:rFonts w:asciiTheme="majorHAnsi" w:eastAsia="Times New Roman" w:hAnsiTheme="majorHAnsi" w:cstheme="majorHAnsi"/>
                <w:kern w:val="0"/>
                <w:sz w:val="22"/>
                <w:szCs w:val="22"/>
                <w:lang w:eastAsia="en-GB"/>
              </w:rPr>
              <w:t>Providing occasional office support, such as labelling collection tins/buckets, filling envelopes for large donor mailings and packing patient Christmas gifts.</w:t>
            </w:r>
          </w:p>
        </w:tc>
      </w:tr>
      <w:tr w:rsidR="00A40C7A" w:rsidRPr="00826405" w14:paraId="73D0BB8F" w14:textId="77777777" w:rsidTr="00EC7B0A">
        <w:trPr>
          <w:trHeight w:val="2327"/>
        </w:trPr>
        <w:tc>
          <w:tcPr>
            <w:tcW w:w="2404" w:type="dxa"/>
            <w:tcBorders>
              <w:top w:val="nil"/>
              <w:bottom w:val="single" w:sz="4" w:space="0" w:color="auto"/>
            </w:tcBorders>
            <w:shd w:val="clear" w:color="auto" w:fill="0070C0"/>
            <w:vAlign w:val="center"/>
          </w:tcPr>
          <w:p w14:paraId="571E664C" w14:textId="12BBD9F6" w:rsidR="008062EA" w:rsidRPr="002A0325" w:rsidRDefault="007038C8" w:rsidP="00D467E9">
            <w:pPr>
              <w:jc w:val="right"/>
              <w:rPr>
                <w:rFonts w:cs="Arial"/>
                <w:b/>
                <w:color w:val="FFFFFF" w:themeColor="background1"/>
              </w:rPr>
            </w:pPr>
            <w:r w:rsidRPr="002A0325">
              <w:rPr>
                <w:rFonts w:cs="Arial"/>
                <w:b/>
                <w:color w:val="FFFFFF" w:themeColor="background1"/>
              </w:rPr>
              <w:lastRenderedPageBreak/>
              <w:t>Skills, experience, attitudes, and qualities needed:</w:t>
            </w:r>
          </w:p>
          <w:p w14:paraId="00DDED28" w14:textId="2D0C84C7" w:rsidR="00A40C7A" w:rsidRPr="002A0325" w:rsidRDefault="00A40C7A" w:rsidP="00D467E9">
            <w:pPr>
              <w:jc w:val="right"/>
              <w:rPr>
                <w:rFonts w:cs="Arial"/>
                <w:b/>
                <w:color w:val="FFFFFF" w:themeColor="background1"/>
              </w:rPr>
            </w:pPr>
          </w:p>
          <w:p w14:paraId="5CDFCAB5" w14:textId="77777777" w:rsidR="00D467E9" w:rsidRPr="002A0325" w:rsidRDefault="00D467E9" w:rsidP="00D467E9">
            <w:pPr>
              <w:jc w:val="right"/>
              <w:rPr>
                <w:rFonts w:cs="Arial"/>
                <w:b/>
                <w:color w:val="FFFFFF" w:themeColor="background1"/>
              </w:rPr>
            </w:pPr>
          </w:p>
          <w:p w14:paraId="10705DEC" w14:textId="77777777" w:rsidR="00D467E9" w:rsidRPr="002A0325" w:rsidRDefault="00D467E9" w:rsidP="00D467E9">
            <w:pPr>
              <w:jc w:val="right"/>
              <w:rPr>
                <w:rFonts w:cs="Arial"/>
                <w:b/>
                <w:color w:val="FFFFFF" w:themeColor="background1"/>
              </w:rPr>
            </w:pPr>
          </w:p>
          <w:p w14:paraId="41CFCF59" w14:textId="77777777" w:rsidR="00D467E9" w:rsidRPr="002A0325" w:rsidRDefault="00D467E9" w:rsidP="008062EA">
            <w:pPr>
              <w:rPr>
                <w:rFonts w:cs="Arial"/>
                <w:b/>
                <w:color w:val="FFFFFF" w:themeColor="background1"/>
              </w:rPr>
            </w:pPr>
          </w:p>
          <w:p w14:paraId="5C524E0A" w14:textId="77777777" w:rsidR="008062EA" w:rsidRPr="002A0325" w:rsidRDefault="008062EA" w:rsidP="008062EA">
            <w:pPr>
              <w:rPr>
                <w:rFonts w:cs="Arial"/>
                <w:b/>
                <w:color w:val="FFFFFF" w:themeColor="background1"/>
              </w:rPr>
            </w:pPr>
          </w:p>
          <w:p w14:paraId="5C88C520" w14:textId="77777777" w:rsidR="008062EA" w:rsidRPr="002A0325" w:rsidRDefault="008062EA" w:rsidP="008062EA">
            <w:pPr>
              <w:rPr>
                <w:rFonts w:cs="Arial"/>
                <w:b/>
                <w:color w:val="FFFFFF" w:themeColor="background1"/>
              </w:rPr>
            </w:pPr>
          </w:p>
          <w:p w14:paraId="05FF4142" w14:textId="1C52CEB3" w:rsidR="00D467E9" w:rsidRPr="002A0325" w:rsidRDefault="00D467E9" w:rsidP="00D467E9">
            <w:pPr>
              <w:jc w:val="right"/>
              <w:rPr>
                <w:rFonts w:cs="Arial"/>
                <w:b/>
                <w:color w:val="FFFFFF" w:themeColor="background1"/>
              </w:rPr>
            </w:pPr>
          </w:p>
        </w:tc>
        <w:tc>
          <w:tcPr>
            <w:tcW w:w="6532" w:type="dxa"/>
            <w:tcBorders>
              <w:top w:val="single" w:sz="4" w:space="0" w:color="auto"/>
              <w:bottom w:val="single" w:sz="4" w:space="0" w:color="auto"/>
            </w:tcBorders>
          </w:tcPr>
          <w:p w14:paraId="02F39065" w14:textId="77777777" w:rsidR="00EC7B0A" w:rsidRPr="00EC7B0A" w:rsidRDefault="00EC7B0A" w:rsidP="00EC7B0A">
            <w:pPr>
              <w:pStyle w:val="ListParagraph"/>
              <w:widowControl/>
              <w:numPr>
                <w:ilvl w:val="0"/>
                <w:numId w:val="37"/>
              </w:numPr>
              <w:shd w:val="clear" w:color="auto" w:fill="FFFFFF"/>
              <w:suppressAutoHyphens w:val="0"/>
              <w:autoSpaceDN/>
              <w:spacing w:before="100" w:beforeAutospacing="1" w:after="100" w:afterAutospacing="1"/>
              <w:textAlignment w:val="auto"/>
              <w:rPr>
                <w:rFonts w:asciiTheme="majorHAnsi" w:eastAsia="Times New Roman" w:hAnsiTheme="majorHAnsi" w:cstheme="majorHAnsi"/>
                <w:color w:val="231F20"/>
                <w:kern w:val="0"/>
                <w:sz w:val="22"/>
                <w:szCs w:val="22"/>
                <w:lang w:eastAsia="en-GB"/>
              </w:rPr>
            </w:pPr>
            <w:r w:rsidRPr="00EC7B0A">
              <w:rPr>
                <w:rFonts w:asciiTheme="majorHAnsi" w:eastAsia="Times New Roman" w:hAnsiTheme="majorHAnsi" w:cstheme="majorHAnsi"/>
                <w:color w:val="231F20"/>
                <w:kern w:val="0"/>
                <w:sz w:val="22"/>
                <w:szCs w:val="22"/>
                <w:lang w:eastAsia="en-GB"/>
              </w:rPr>
              <w:t>Excellent listening skills and a non-judgmental attitude</w:t>
            </w:r>
          </w:p>
          <w:p w14:paraId="54F71874" w14:textId="77777777" w:rsidR="00EC7B0A" w:rsidRPr="00EC7B0A" w:rsidRDefault="00EC7B0A" w:rsidP="00EC7B0A">
            <w:pPr>
              <w:pStyle w:val="ListParagraph"/>
              <w:widowControl/>
              <w:numPr>
                <w:ilvl w:val="0"/>
                <w:numId w:val="37"/>
              </w:numPr>
              <w:shd w:val="clear" w:color="auto" w:fill="FFFFFF"/>
              <w:suppressAutoHyphens w:val="0"/>
              <w:autoSpaceDN/>
              <w:spacing w:before="100" w:beforeAutospacing="1" w:after="100" w:afterAutospacing="1"/>
              <w:textAlignment w:val="auto"/>
              <w:rPr>
                <w:rFonts w:asciiTheme="majorHAnsi" w:eastAsia="Times New Roman" w:hAnsiTheme="majorHAnsi" w:cstheme="majorHAnsi"/>
                <w:color w:val="231F20"/>
                <w:kern w:val="0"/>
                <w:sz w:val="22"/>
                <w:szCs w:val="22"/>
                <w:lang w:eastAsia="en-GB"/>
              </w:rPr>
            </w:pPr>
            <w:r w:rsidRPr="00EC7B0A">
              <w:rPr>
                <w:rFonts w:asciiTheme="majorHAnsi" w:eastAsia="Times New Roman" w:hAnsiTheme="majorHAnsi" w:cstheme="majorHAnsi"/>
                <w:color w:val="231F20"/>
                <w:kern w:val="0"/>
                <w:sz w:val="22"/>
                <w:szCs w:val="22"/>
                <w:lang w:eastAsia="en-GB"/>
              </w:rPr>
              <w:t>A friendly and open manner</w:t>
            </w:r>
          </w:p>
          <w:p w14:paraId="267208F7" w14:textId="77777777" w:rsidR="00EC7B0A" w:rsidRPr="00EC7B0A" w:rsidRDefault="00EC7B0A" w:rsidP="00EC7B0A">
            <w:pPr>
              <w:pStyle w:val="ListParagraph"/>
              <w:widowControl/>
              <w:numPr>
                <w:ilvl w:val="0"/>
                <w:numId w:val="37"/>
              </w:numPr>
              <w:shd w:val="clear" w:color="auto" w:fill="FFFFFF"/>
              <w:suppressAutoHyphens w:val="0"/>
              <w:autoSpaceDN/>
              <w:spacing w:before="100" w:beforeAutospacing="1" w:after="100" w:afterAutospacing="1"/>
              <w:textAlignment w:val="auto"/>
              <w:rPr>
                <w:rFonts w:asciiTheme="majorHAnsi" w:eastAsia="Times New Roman" w:hAnsiTheme="majorHAnsi" w:cstheme="majorHAnsi"/>
                <w:color w:val="231F20"/>
                <w:kern w:val="0"/>
                <w:sz w:val="22"/>
                <w:szCs w:val="22"/>
                <w:lang w:eastAsia="en-GB"/>
              </w:rPr>
            </w:pPr>
            <w:r w:rsidRPr="00EC7B0A">
              <w:rPr>
                <w:rFonts w:asciiTheme="majorHAnsi" w:eastAsia="Times New Roman" w:hAnsiTheme="majorHAnsi" w:cstheme="majorHAnsi"/>
                <w:color w:val="231F20"/>
                <w:kern w:val="0"/>
                <w:sz w:val="22"/>
                <w:szCs w:val="22"/>
                <w:lang w:eastAsia="en-GB"/>
              </w:rPr>
              <w:t>Comfortable and confident communicator</w:t>
            </w:r>
          </w:p>
          <w:p w14:paraId="7FCEA8A5" w14:textId="77777777" w:rsidR="00EC7B0A" w:rsidRPr="00EC7B0A" w:rsidRDefault="00EC7B0A" w:rsidP="00EC7B0A">
            <w:pPr>
              <w:pStyle w:val="ListParagraph"/>
              <w:widowControl/>
              <w:numPr>
                <w:ilvl w:val="0"/>
                <w:numId w:val="37"/>
              </w:numPr>
              <w:shd w:val="clear" w:color="auto" w:fill="FFFFFF"/>
              <w:suppressAutoHyphens w:val="0"/>
              <w:autoSpaceDN/>
              <w:spacing w:before="100" w:beforeAutospacing="1" w:after="100" w:afterAutospacing="1"/>
              <w:textAlignment w:val="auto"/>
              <w:rPr>
                <w:rFonts w:asciiTheme="majorHAnsi" w:eastAsia="Times New Roman" w:hAnsiTheme="majorHAnsi" w:cstheme="majorHAnsi"/>
                <w:color w:val="231F20"/>
                <w:kern w:val="0"/>
                <w:sz w:val="22"/>
                <w:szCs w:val="22"/>
                <w:lang w:eastAsia="en-GB"/>
              </w:rPr>
            </w:pPr>
            <w:r w:rsidRPr="00EC7B0A">
              <w:rPr>
                <w:rFonts w:asciiTheme="majorHAnsi" w:eastAsia="Times New Roman" w:hAnsiTheme="majorHAnsi" w:cstheme="majorHAnsi"/>
                <w:color w:val="231F20"/>
                <w:kern w:val="0"/>
                <w:sz w:val="22"/>
                <w:szCs w:val="22"/>
                <w:lang w:eastAsia="en-GB"/>
              </w:rPr>
              <w:t>Wanting to make a difference to patients using NBT services</w:t>
            </w:r>
          </w:p>
          <w:p w14:paraId="3628B5A2" w14:textId="77777777" w:rsidR="00EC7B0A" w:rsidRDefault="00EC7B0A" w:rsidP="00EC7B0A">
            <w:pPr>
              <w:pStyle w:val="ListParagraph"/>
              <w:widowControl/>
              <w:numPr>
                <w:ilvl w:val="0"/>
                <w:numId w:val="37"/>
              </w:numPr>
              <w:shd w:val="clear" w:color="auto" w:fill="FFFFFF"/>
              <w:suppressAutoHyphens w:val="0"/>
              <w:autoSpaceDN/>
              <w:spacing w:before="100" w:beforeAutospacing="1" w:after="100" w:afterAutospacing="1"/>
              <w:textAlignment w:val="auto"/>
              <w:rPr>
                <w:rFonts w:asciiTheme="majorHAnsi" w:eastAsia="Times New Roman" w:hAnsiTheme="majorHAnsi" w:cstheme="majorHAnsi"/>
                <w:color w:val="231F20"/>
                <w:kern w:val="0"/>
                <w:sz w:val="22"/>
                <w:szCs w:val="22"/>
                <w:lang w:eastAsia="en-GB"/>
              </w:rPr>
            </w:pPr>
            <w:r w:rsidRPr="00EC7B0A">
              <w:rPr>
                <w:rFonts w:asciiTheme="majorHAnsi" w:eastAsia="Times New Roman" w:hAnsiTheme="majorHAnsi" w:cstheme="majorHAnsi"/>
                <w:color w:val="231F20"/>
                <w:kern w:val="0"/>
                <w:sz w:val="22"/>
                <w:szCs w:val="22"/>
                <w:lang w:eastAsia="en-GB"/>
              </w:rPr>
              <w:t>To always adhere to the Trust values of treating others with respect</w:t>
            </w:r>
          </w:p>
          <w:p w14:paraId="2C773248" w14:textId="3F745E54" w:rsidR="00452E40" w:rsidRPr="00EC7B0A" w:rsidRDefault="00EC7B0A" w:rsidP="00EC7B0A">
            <w:pPr>
              <w:pStyle w:val="ListParagraph"/>
              <w:widowControl/>
              <w:numPr>
                <w:ilvl w:val="0"/>
                <w:numId w:val="37"/>
              </w:numPr>
              <w:shd w:val="clear" w:color="auto" w:fill="FFFFFF"/>
              <w:suppressAutoHyphens w:val="0"/>
              <w:autoSpaceDN/>
              <w:spacing w:before="100" w:beforeAutospacing="1" w:after="100" w:afterAutospacing="1"/>
              <w:textAlignment w:val="auto"/>
              <w:rPr>
                <w:rFonts w:asciiTheme="majorHAnsi" w:eastAsia="Times New Roman" w:hAnsiTheme="majorHAnsi" w:cstheme="majorHAnsi"/>
                <w:color w:val="231F20"/>
                <w:kern w:val="0"/>
                <w:sz w:val="22"/>
                <w:szCs w:val="22"/>
                <w:lang w:eastAsia="en-GB"/>
              </w:rPr>
            </w:pPr>
            <w:r>
              <w:rPr>
                <w:rFonts w:asciiTheme="majorHAnsi" w:eastAsia="Times New Roman" w:hAnsiTheme="majorHAnsi" w:cstheme="majorHAnsi"/>
                <w:color w:val="231F20"/>
                <w:kern w:val="0"/>
                <w:sz w:val="22"/>
                <w:szCs w:val="22"/>
                <w:lang w:eastAsia="en-GB"/>
              </w:rPr>
              <w:t>Experience working with people with autism or a learning disability (desirable)</w:t>
            </w:r>
          </w:p>
        </w:tc>
      </w:tr>
      <w:tr w:rsidR="00D467E9" w:rsidRPr="00826405" w14:paraId="4C0867B3" w14:textId="77777777" w:rsidTr="005F4A9E">
        <w:trPr>
          <w:trHeight w:val="1266"/>
        </w:trPr>
        <w:tc>
          <w:tcPr>
            <w:tcW w:w="2404" w:type="dxa"/>
            <w:tcBorders>
              <w:top w:val="single" w:sz="4" w:space="0" w:color="auto"/>
            </w:tcBorders>
            <w:shd w:val="clear" w:color="auto" w:fill="0070C0"/>
            <w:vAlign w:val="center"/>
          </w:tcPr>
          <w:p w14:paraId="29B86120" w14:textId="2733A4F2" w:rsidR="00D467E9" w:rsidRPr="002A0325" w:rsidRDefault="00D467E9" w:rsidP="009E504E">
            <w:pPr>
              <w:rPr>
                <w:rFonts w:cs="Arial"/>
                <w:b/>
                <w:color w:val="FFFFFF" w:themeColor="background1"/>
              </w:rPr>
            </w:pPr>
            <w:r w:rsidRPr="002A0325">
              <w:rPr>
                <w:rFonts w:cs="Arial"/>
                <w:b/>
                <w:color w:val="FFFFFF" w:themeColor="background1"/>
              </w:rPr>
              <w:t>Training</w:t>
            </w:r>
            <w:r w:rsidR="009E504E" w:rsidRPr="002A0325">
              <w:rPr>
                <w:rFonts w:cs="Arial"/>
                <w:b/>
                <w:color w:val="FFFFFF" w:themeColor="background1"/>
              </w:rPr>
              <w:t xml:space="preserve"> and </w:t>
            </w:r>
            <w:r w:rsidR="00452E40" w:rsidRPr="002A0325">
              <w:rPr>
                <w:rFonts w:cs="Arial"/>
                <w:b/>
                <w:color w:val="FFFFFF" w:themeColor="background1"/>
              </w:rPr>
              <w:t>information provided</w:t>
            </w:r>
          </w:p>
        </w:tc>
        <w:tc>
          <w:tcPr>
            <w:tcW w:w="6532" w:type="dxa"/>
          </w:tcPr>
          <w:p w14:paraId="74DE97BD" w14:textId="77777777" w:rsidR="00EC7B0A" w:rsidRPr="00EC7B0A" w:rsidRDefault="00EC7B0A" w:rsidP="00EC7B0A">
            <w:pPr>
              <w:pStyle w:val="ListParagraph"/>
              <w:widowControl/>
              <w:numPr>
                <w:ilvl w:val="0"/>
                <w:numId w:val="15"/>
              </w:numPr>
              <w:shd w:val="clear" w:color="auto" w:fill="FFFFFF"/>
              <w:suppressAutoHyphens w:val="0"/>
              <w:autoSpaceDN/>
              <w:spacing w:before="100" w:beforeAutospacing="1" w:after="100" w:afterAutospacing="1"/>
              <w:textAlignment w:val="auto"/>
              <w:rPr>
                <w:rFonts w:asciiTheme="minorHAnsi" w:eastAsia="Times New Roman" w:hAnsiTheme="minorHAnsi" w:cstheme="minorHAnsi"/>
                <w:color w:val="231F20"/>
                <w:kern w:val="0"/>
                <w:sz w:val="22"/>
                <w:szCs w:val="22"/>
                <w:lang w:eastAsia="en-GB"/>
              </w:rPr>
            </w:pPr>
            <w:r w:rsidRPr="00EC7B0A">
              <w:rPr>
                <w:rFonts w:asciiTheme="minorHAnsi" w:eastAsia="Times New Roman" w:hAnsiTheme="minorHAnsi" w:cstheme="minorHAnsi"/>
                <w:color w:val="231F20"/>
                <w:kern w:val="0"/>
                <w:sz w:val="22"/>
                <w:szCs w:val="22"/>
                <w:lang w:eastAsia="en-GB"/>
              </w:rPr>
              <w:t>NBT mandatory volunteer training (please find further information on the </w:t>
            </w:r>
            <w:hyperlink r:id="rId11" w:tooltip="Volunteering FAQs" w:history="1">
              <w:r w:rsidRPr="00EC7B0A">
                <w:rPr>
                  <w:rStyle w:val="Hyperlink"/>
                  <w:rFonts w:asciiTheme="minorHAnsi" w:eastAsia="Times New Roman" w:hAnsiTheme="minorHAnsi" w:cstheme="minorHAnsi"/>
                  <w:color w:val="0000FF"/>
                  <w:kern w:val="0"/>
                  <w:sz w:val="22"/>
                  <w:szCs w:val="22"/>
                  <w:lang w:eastAsia="en-GB"/>
                </w:rPr>
                <w:t>FAQs page</w:t>
              </w:r>
            </w:hyperlink>
            <w:r w:rsidRPr="00EC7B0A">
              <w:rPr>
                <w:rFonts w:asciiTheme="minorHAnsi" w:eastAsia="Times New Roman" w:hAnsiTheme="minorHAnsi" w:cstheme="minorHAnsi"/>
                <w:color w:val="231F20"/>
                <w:kern w:val="0"/>
                <w:sz w:val="22"/>
                <w:szCs w:val="22"/>
                <w:lang w:eastAsia="en-GB"/>
              </w:rPr>
              <w:t>)</w:t>
            </w:r>
          </w:p>
          <w:p w14:paraId="1A702360" w14:textId="77777777" w:rsidR="00EC7B0A" w:rsidRPr="00EC7B0A" w:rsidRDefault="00EC7B0A" w:rsidP="00EC7B0A">
            <w:pPr>
              <w:pStyle w:val="ListParagraph"/>
              <w:widowControl/>
              <w:numPr>
                <w:ilvl w:val="0"/>
                <w:numId w:val="15"/>
              </w:numPr>
              <w:shd w:val="clear" w:color="auto" w:fill="FFFFFF"/>
              <w:suppressAutoHyphens w:val="0"/>
              <w:autoSpaceDN/>
              <w:spacing w:before="100" w:beforeAutospacing="1" w:after="100" w:afterAutospacing="1"/>
              <w:textAlignment w:val="auto"/>
              <w:rPr>
                <w:rFonts w:asciiTheme="minorHAnsi" w:eastAsia="Times New Roman" w:hAnsiTheme="minorHAnsi" w:cstheme="minorHAnsi"/>
                <w:color w:val="231F20"/>
                <w:kern w:val="0"/>
                <w:sz w:val="22"/>
                <w:szCs w:val="22"/>
                <w:lang w:eastAsia="en-GB"/>
              </w:rPr>
            </w:pPr>
            <w:r w:rsidRPr="00EC7B0A">
              <w:rPr>
                <w:rFonts w:asciiTheme="minorHAnsi" w:eastAsia="Times New Roman" w:hAnsiTheme="minorHAnsi" w:cstheme="minorHAnsi"/>
                <w:color w:val="231F20"/>
                <w:kern w:val="0"/>
                <w:sz w:val="22"/>
                <w:szCs w:val="22"/>
                <w:lang w:eastAsia="en-GB"/>
              </w:rPr>
              <w:t>Orientation of the hospital</w:t>
            </w:r>
          </w:p>
          <w:p w14:paraId="5B09DB23" w14:textId="77777777" w:rsidR="00EC7B0A" w:rsidRPr="00EC7B0A" w:rsidRDefault="00EC7B0A" w:rsidP="00EC7B0A">
            <w:pPr>
              <w:pStyle w:val="ListParagraph"/>
              <w:widowControl/>
              <w:numPr>
                <w:ilvl w:val="0"/>
                <w:numId w:val="15"/>
              </w:numPr>
              <w:shd w:val="clear" w:color="auto" w:fill="FFFFFF"/>
              <w:suppressAutoHyphens w:val="0"/>
              <w:autoSpaceDN/>
              <w:spacing w:before="100" w:beforeAutospacing="1" w:after="100" w:afterAutospacing="1"/>
              <w:textAlignment w:val="auto"/>
              <w:rPr>
                <w:rFonts w:asciiTheme="minorHAnsi" w:eastAsia="Times New Roman" w:hAnsiTheme="minorHAnsi" w:cstheme="minorHAnsi"/>
                <w:color w:val="231F20"/>
                <w:kern w:val="0"/>
                <w:sz w:val="22"/>
                <w:szCs w:val="22"/>
                <w:lang w:eastAsia="en-GB"/>
              </w:rPr>
            </w:pPr>
            <w:r w:rsidRPr="00EC7B0A">
              <w:rPr>
                <w:rFonts w:asciiTheme="minorHAnsi" w:eastAsia="Times New Roman" w:hAnsiTheme="minorHAnsi" w:cstheme="minorHAnsi"/>
                <w:color w:val="231F20"/>
                <w:kern w:val="0"/>
                <w:sz w:val="22"/>
                <w:szCs w:val="22"/>
                <w:lang w:eastAsia="en-GB"/>
              </w:rPr>
              <w:t>General background and information on the Charity provided.</w:t>
            </w:r>
          </w:p>
          <w:p w14:paraId="2428AF93" w14:textId="77777777" w:rsidR="00EC7B0A" w:rsidRPr="00EC7B0A" w:rsidRDefault="00EC7B0A" w:rsidP="00EC7B0A">
            <w:pPr>
              <w:pStyle w:val="ListParagraph"/>
              <w:widowControl/>
              <w:numPr>
                <w:ilvl w:val="0"/>
                <w:numId w:val="15"/>
              </w:numPr>
              <w:shd w:val="clear" w:color="auto" w:fill="FFFFFF"/>
              <w:suppressAutoHyphens w:val="0"/>
              <w:autoSpaceDN/>
              <w:spacing w:before="100" w:beforeAutospacing="1" w:after="100" w:afterAutospacing="1"/>
              <w:textAlignment w:val="auto"/>
              <w:rPr>
                <w:rFonts w:asciiTheme="minorHAnsi" w:eastAsia="Times New Roman" w:hAnsiTheme="minorHAnsi" w:cstheme="minorHAnsi"/>
                <w:color w:val="231F20"/>
                <w:kern w:val="0"/>
                <w:sz w:val="22"/>
                <w:szCs w:val="22"/>
                <w:lang w:eastAsia="en-GB"/>
              </w:rPr>
            </w:pPr>
            <w:r w:rsidRPr="00EC7B0A">
              <w:rPr>
                <w:rFonts w:asciiTheme="minorHAnsi" w:eastAsia="Times New Roman" w:hAnsiTheme="minorHAnsi" w:cstheme="minorHAnsi"/>
                <w:color w:val="231F20"/>
                <w:kern w:val="0"/>
                <w:sz w:val="22"/>
                <w:szCs w:val="22"/>
                <w:lang w:eastAsia="en-GB"/>
              </w:rPr>
              <w:t>Opportunity to shadow existing volunteers demonstrating the role.</w:t>
            </w:r>
          </w:p>
          <w:p w14:paraId="2172CBFD" w14:textId="72E58545" w:rsidR="00452E40" w:rsidRPr="00EC7B0A" w:rsidRDefault="00EC7B0A" w:rsidP="00EC7B0A">
            <w:pPr>
              <w:pStyle w:val="ListParagraph"/>
              <w:widowControl/>
              <w:numPr>
                <w:ilvl w:val="0"/>
                <w:numId w:val="15"/>
              </w:numPr>
              <w:shd w:val="clear" w:color="auto" w:fill="FFFFFF"/>
              <w:suppressAutoHyphens w:val="0"/>
              <w:autoSpaceDN/>
              <w:spacing w:before="100" w:beforeAutospacing="1" w:after="100" w:afterAutospacing="1"/>
              <w:textAlignment w:val="auto"/>
              <w:rPr>
                <w:rFonts w:ascii="Helvetica" w:eastAsia="Times New Roman" w:hAnsi="Helvetica"/>
                <w:color w:val="231F20"/>
                <w:kern w:val="0"/>
                <w:lang w:eastAsia="en-GB"/>
              </w:rPr>
            </w:pPr>
            <w:r w:rsidRPr="00EC7B0A">
              <w:rPr>
                <w:rFonts w:asciiTheme="minorHAnsi" w:eastAsia="Times New Roman" w:hAnsiTheme="minorHAnsi" w:cstheme="minorHAnsi"/>
                <w:color w:val="231F20"/>
                <w:kern w:val="0"/>
                <w:sz w:val="22"/>
                <w:szCs w:val="22"/>
                <w:lang w:eastAsia="en-GB"/>
              </w:rPr>
              <w:t>Ongoing updates, information, and support</w:t>
            </w:r>
          </w:p>
        </w:tc>
      </w:tr>
      <w:tr w:rsidR="00D467E9" w:rsidRPr="00826405" w14:paraId="1620B028" w14:textId="77777777" w:rsidTr="005F4A9E">
        <w:trPr>
          <w:trHeight w:val="350"/>
        </w:trPr>
        <w:tc>
          <w:tcPr>
            <w:tcW w:w="2404" w:type="dxa"/>
            <w:shd w:val="clear" w:color="auto" w:fill="0070C0"/>
            <w:vAlign w:val="center"/>
          </w:tcPr>
          <w:p w14:paraId="797F201B" w14:textId="77777777" w:rsidR="00D467E9" w:rsidRPr="002A0325" w:rsidRDefault="00D467E9" w:rsidP="00D467E9">
            <w:pPr>
              <w:rPr>
                <w:rFonts w:cs="Arial"/>
                <w:b/>
                <w:color w:val="FFFFFF" w:themeColor="background1"/>
              </w:rPr>
            </w:pPr>
            <w:r w:rsidRPr="002A0325">
              <w:rPr>
                <w:rFonts w:cs="Arial"/>
                <w:b/>
                <w:color w:val="FFFFFF" w:themeColor="background1"/>
              </w:rPr>
              <w:t>Challenges of the position</w:t>
            </w:r>
          </w:p>
        </w:tc>
        <w:tc>
          <w:tcPr>
            <w:tcW w:w="6532" w:type="dxa"/>
          </w:tcPr>
          <w:p w14:paraId="1CFFA319" w14:textId="79EFC834" w:rsidR="00B4270C" w:rsidRPr="00EC7B0A" w:rsidRDefault="00EC7B0A" w:rsidP="00EC7B0A">
            <w:pPr>
              <w:pStyle w:val="ListParagraph"/>
              <w:widowControl/>
              <w:numPr>
                <w:ilvl w:val="0"/>
                <w:numId w:val="39"/>
              </w:numPr>
              <w:shd w:val="clear" w:color="auto" w:fill="FFFFFF"/>
              <w:suppressAutoHyphens w:val="0"/>
              <w:autoSpaceDN/>
              <w:spacing w:before="100" w:beforeAutospacing="1" w:after="100" w:afterAutospacing="1"/>
              <w:textAlignment w:val="auto"/>
              <w:rPr>
                <w:rFonts w:asciiTheme="majorHAnsi" w:eastAsia="Times New Roman" w:hAnsiTheme="majorHAnsi" w:cstheme="majorHAnsi"/>
                <w:color w:val="231F20"/>
                <w:kern w:val="0"/>
                <w:sz w:val="22"/>
                <w:szCs w:val="22"/>
                <w:lang w:eastAsia="en-GB"/>
              </w:rPr>
            </w:pPr>
            <w:r w:rsidRPr="00EC7B0A">
              <w:rPr>
                <w:rFonts w:asciiTheme="majorHAnsi" w:eastAsia="Times New Roman" w:hAnsiTheme="majorHAnsi" w:cstheme="majorHAnsi"/>
                <w:color w:val="231F20"/>
                <w:kern w:val="0"/>
                <w:sz w:val="22"/>
                <w:szCs w:val="22"/>
                <w:lang w:eastAsia="en-GB"/>
              </w:rPr>
              <w:t>Coming into hospital can be an anxious time for patients and their relatives. Sometimes this may make people less tolerant than they might usually be and they may come across as impolite. It is important that the volunteer remains calm and listens politely and seeks staff support immediately if required.</w:t>
            </w:r>
          </w:p>
        </w:tc>
      </w:tr>
      <w:tr w:rsidR="00D467E9" w:rsidRPr="00826405" w14:paraId="34264605" w14:textId="77777777" w:rsidTr="005F4A9E">
        <w:trPr>
          <w:trHeight w:val="1266"/>
        </w:trPr>
        <w:tc>
          <w:tcPr>
            <w:tcW w:w="2404" w:type="dxa"/>
            <w:shd w:val="clear" w:color="auto" w:fill="0070C0"/>
            <w:vAlign w:val="center"/>
          </w:tcPr>
          <w:p w14:paraId="7F12993D" w14:textId="77777777" w:rsidR="00D467E9" w:rsidRPr="002A0325" w:rsidRDefault="00D467E9" w:rsidP="00D467E9">
            <w:pPr>
              <w:rPr>
                <w:rFonts w:cs="Arial"/>
                <w:b/>
                <w:color w:val="FFFFFF" w:themeColor="background1"/>
              </w:rPr>
            </w:pPr>
            <w:r w:rsidRPr="002A0325">
              <w:rPr>
                <w:rFonts w:cs="Arial"/>
                <w:b/>
                <w:color w:val="FFFFFF" w:themeColor="background1"/>
              </w:rPr>
              <w:t>Boundaries of the position</w:t>
            </w:r>
          </w:p>
        </w:tc>
        <w:tc>
          <w:tcPr>
            <w:tcW w:w="6532" w:type="dxa"/>
          </w:tcPr>
          <w:p w14:paraId="4852BD98" w14:textId="77777777" w:rsidR="00EC7B0A" w:rsidRPr="00EC7B0A" w:rsidRDefault="00EC7B0A" w:rsidP="00EC7B0A">
            <w:pPr>
              <w:pStyle w:val="ListParagraph"/>
              <w:widowControl/>
              <w:numPr>
                <w:ilvl w:val="0"/>
                <w:numId w:val="31"/>
              </w:numPr>
              <w:shd w:val="clear" w:color="auto" w:fill="FFFFFF"/>
              <w:suppressAutoHyphens w:val="0"/>
              <w:autoSpaceDN/>
              <w:spacing w:before="100" w:beforeAutospacing="1" w:after="100" w:afterAutospacing="1"/>
              <w:textAlignment w:val="auto"/>
              <w:rPr>
                <w:rFonts w:asciiTheme="minorHAnsi" w:eastAsia="Times New Roman" w:hAnsiTheme="minorHAnsi" w:cstheme="minorHAnsi"/>
                <w:color w:val="231F20"/>
                <w:kern w:val="0"/>
                <w:sz w:val="22"/>
                <w:szCs w:val="22"/>
                <w:lang w:eastAsia="en-GB"/>
              </w:rPr>
            </w:pPr>
            <w:r w:rsidRPr="00EC7B0A">
              <w:rPr>
                <w:rFonts w:asciiTheme="minorHAnsi" w:eastAsia="Times New Roman" w:hAnsiTheme="minorHAnsi" w:cstheme="minorHAnsi"/>
                <w:color w:val="231F20"/>
                <w:kern w:val="0"/>
                <w:sz w:val="22"/>
                <w:szCs w:val="22"/>
                <w:lang w:eastAsia="en-GB"/>
              </w:rPr>
              <w:t>The Fundraising Regulator is the independent governor of charity fundraising in England, Wales and Northern Ireland; working to ensure public protection, accountability and excellent fundraising. It is our duty to comply with the Code of Fundraising Practice which sets the standard across all aspects of fundraising. This includes cash handling procedures which will be outlined by the Community team and must be upheld at all times.</w:t>
            </w:r>
          </w:p>
          <w:p w14:paraId="294055E6" w14:textId="77777777" w:rsidR="00EC7B0A" w:rsidRPr="00EC7B0A" w:rsidRDefault="00EC7B0A" w:rsidP="00EC7B0A">
            <w:pPr>
              <w:pStyle w:val="ListParagraph"/>
              <w:widowControl/>
              <w:numPr>
                <w:ilvl w:val="0"/>
                <w:numId w:val="31"/>
              </w:numPr>
              <w:shd w:val="clear" w:color="auto" w:fill="FFFFFF"/>
              <w:suppressAutoHyphens w:val="0"/>
              <w:autoSpaceDN/>
              <w:spacing w:before="100" w:beforeAutospacing="1" w:after="100" w:afterAutospacing="1"/>
              <w:textAlignment w:val="auto"/>
              <w:rPr>
                <w:rFonts w:asciiTheme="minorHAnsi" w:eastAsia="Times New Roman" w:hAnsiTheme="minorHAnsi" w:cstheme="minorHAnsi"/>
                <w:color w:val="231F20"/>
                <w:kern w:val="0"/>
                <w:sz w:val="22"/>
                <w:szCs w:val="22"/>
                <w:lang w:eastAsia="en-GB"/>
              </w:rPr>
            </w:pPr>
            <w:r w:rsidRPr="00EC7B0A">
              <w:rPr>
                <w:rFonts w:asciiTheme="minorHAnsi" w:hAnsiTheme="minorHAnsi" w:cstheme="minorHAnsi"/>
                <w:color w:val="000000"/>
                <w:sz w:val="22"/>
                <w:szCs w:val="22"/>
              </w:rPr>
              <w:t xml:space="preserve">To maintain confidentiality regarding information seen, heard or shared. </w:t>
            </w:r>
          </w:p>
          <w:p w14:paraId="242C1EB1" w14:textId="77777777" w:rsidR="00EC7B0A" w:rsidRPr="00EC7B0A" w:rsidRDefault="00EC7B0A" w:rsidP="00EC7B0A">
            <w:pPr>
              <w:pStyle w:val="ListParagraph"/>
              <w:widowControl/>
              <w:numPr>
                <w:ilvl w:val="0"/>
                <w:numId w:val="31"/>
              </w:numPr>
              <w:shd w:val="clear" w:color="auto" w:fill="FFFFFF"/>
              <w:suppressAutoHyphens w:val="0"/>
              <w:autoSpaceDN/>
              <w:spacing w:before="100" w:beforeAutospacing="1" w:after="100" w:afterAutospacing="1"/>
              <w:textAlignment w:val="auto"/>
              <w:rPr>
                <w:rFonts w:asciiTheme="minorHAnsi" w:eastAsia="Times New Roman" w:hAnsiTheme="minorHAnsi" w:cstheme="minorHAnsi"/>
                <w:color w:val="231F20"/>
                <w:kern w:val="0"/>
                <w:sz w:val="22"/>
                <w:szCs w:val="22"/>
                <w:lang w:eastAsia="en-GB"/>
              </w:rPr>
            </w:pPr>
            <w:r w:rsidRPr="00EC7B0A">
              <w:rPr>
                <w:rFonts w:asciiTheme="minorHAnsi" w:hAnsiTheme="minorHAnsi" w:cstheme="minorHAnsi"/>
                <w:color w:val="000000"/>
                <w:sz w:val="22"/>
                <w:szCs w:val="22"/>
              </w:rPr>
              <w:t>Maintaining a professional, non-judgmental and compassionate attitude at all times and be mindful not to overtly share personal religious, cultural or political views.</w:t>
            </w:r>
          </w:p>
          <w:p w14:paraId="4BA22060" w14:textId="77777777" w:rsidR="00EC7B0A" w:rsidRPr="00EC7B0A" w:rsidRDefault="00EC7B0A" w:rsidP="00EC7B0A">
            <w:pPr>
              <w:pStyle w:val="ListParagraph"/>
              <w:widowControl/>
              <w:numPr>
                <w:ilvl w:val="0"/>
                <w:numId w:val="31"/>
              </w:numPr>
              <w:shd w:val="clear" w:color="auto" w:fill="FFFFFF"/>
              <w:suppressAutoHyphens w:val="0"/>
              <w:autoSpaceDN/>
              <w:spacing w:before="100" w:beforeAutospacing="1" w:after="100" w:afterAutospacing="1"/>
              <w:textAlignment w:val="auto"/>
              <w:rPr>
                <w:rFonts w:asciiTheme="minorHAnsi" w:eastAsia="Times New Roman" w:hAnsiTheme="minorHAnsi" w:cstheme="minorHAnsi"/>
                <w:color w:val="231F20"/>
                <w:kern w:val="0"/>
                <w:sz w:val="22"/>
                <w:szCs w:val="22"/>
                <w:lang w:eastAsia="en-GB"/>
              </w:rPr>
            </w:pPr>
            <w:r w:rsidRPr="00EC7B0A">
              <w:rPr>
                <w:rFonts w:asciiTheme="minorHAnsi" w:hAnsiTheme="minorHAnsi" w:cstheme="minorHAnsi"/>
                <w:color w:val="000000"/>
                <w:sz w:val="22"/>
                <w:szCs w:val="22"/>
              </w:rPr>
              <w:t xml:space="preserve">Any concerns you may experience as a volunteer (due to what you see or hear) should be referred to the Charity team. Alternatively, you can contact the Volunteer Services Manager or a Freedom to Speak Up Guardian (a reporting concerns process will be shared during induction). · </w:t>
            </w:r>
          </w:p>
          <w:p w14:paraId="408B1EB8" w14:textId="0586BA73" w:rsidR="0085336F" w:rsidRPr="00BA7E5B" w:rsidRDefault="00EC7B0A" w:rsidP="00BA7E5B">
            <w:pPr>
              <w:pStyle w:val="ListParagraph"/>
              <w:widowControl/>
              <w:numPr>
                <w:ilvl w:val="0"/>
                <w:numId w:val="31"/>
              </w:numPr>
              <w:shd w:val="clear" w:color="auto" w:fill="FFFFFF"/>
              <w:suppressAutoHyphens w:val="0"/>
              <w:autoSpaceDN/>
              <w:spacing w:before="100" w:beforeAutospacing="1" w:after="100" w:afterAutospacing="1"/>
              <w:textAlignment w:val="auto"/>
              <w:rPr>
                <w:rFonts w:asciiTheme="minorHAnsi" w:eastAsia="Times New Roman" w:hAnsiTheme="minorHAnsi" w:cstheme="minorHAnsi"/>
                <w:color w:val="231F20"/>
                <w:kern w:val="0"/>
                <w:sz w:val="22"/>
                <w:szCs w:val="22"/>
                <w:lang w:eastAsia="en-GB"/>
              </w:rPr>
            </w:pPr>
            <w:r w:rsidRPr="00EC7B0A">
              <w:rPr>
                <w:rFonts w:asciiTheme="minorHAnsi" w:hAnsiTheme="minorHAnsi" w:cstheme="minorHAnsi"/>
                <w:color w:val="000000"/>
                <w:sz w:val="22"/>
                <w:szCs w:val="22"/>
              </w:rPr>
              <w:lastRenderedPageBreak/>
              <w:t>ID and Charity t-shirt (provided) must be worn at all times.</w:t>
            </w:r>
          </w:p>
        </w:tc>
      </w:tr>
      <w:tr w:rsidR="00D467E9" w:rsidRPr="00826405" w14:paraId="78619EBF" w14:textId="77777777" w:rsidTr="005F4A9E">
        <w:trPr>
          <w:trHeight w:val="851"/>
        </w:trPr>
        <w:tc>
          <w:tcPr>
            <w:tcW w:w="2404" w:type="dxa"/>
            <w:shd w:val="clear" w:color="auto" w:fill="0070C0"/>
            <w:vAlign w:val="center"/>
          </w:tcPr>
          <w:p w14:paraId="3B590B1A" w14:textId="77777777" w:rsidR="00D467E9" w:rsidRPr="002A0325" w:rsidRDefault="00212E72" w:rsidP="00D467E9">
            <w:pPr>
              <w:rPr>
                <w:rFonts w:cs="Arial"/>
                <w:b/>
                <w:color w:val="FFFFFF" w:themeColor="background1"/>
              </w:rPr>
            </w:pPr>
            <w:r w:rsidRPr="002A0325">
              <w:rPr>
                <w:rFonts w:cs="Arial"/>
                <w:b/>
                <w:color w:val="FFFFFF" w:themeColor="background1"/>
              </w:rPr>
              <w:lastRenderedPageBreak/>
              <w:t>Reimbursement of expenses</w:t>
            </w:r>
          </w:p>
        </w:tc>
        <w:tc>
          <w:tcPr>
            <w:tcW w:w="6532" w:type="dxa"/>
          </w:tcPr>
          <w:p w14:paraId="5A66CFBB" w14:textId="77777777" w:rsidR="00EC7B0A" w:rsidRPr="00EC7B0A" w:rsidRDefault="00EC7B0A" w:rsidP="00EC7B0A">
            <w:pPr>
              <w:pStyle w:val="ListParagraph"/>
              <w:widowControl/>
              <w:numPr>
                <w:ilvl w:val="0"/>
                <w:numId w:val="2"/>
              </w:numPr>
              <w:shd w:val="clear" w:color="auto" w:fill="FFFFFF"/>
              <w:suppressAutoHyphens w:val="0"/>
              <w:autoSpaceDN/>
              <w:spacing w:before="100" w:beforeAutospacing="1" w:after="100" w:afterAutospacing="1"/>
              <w:textAlignment w:val="auto"/>
              <w:rPr>
                <w:rFonts w:asciiTheme="minorHAnsi" w:eastAsia="Times New Roman" w:hAnsiTheme="minorHAnsi" w:cstheme="minorHAnsi"/>
                <w:color w:val="231F20"/>
                <w:kern w:val="0"/>
                <w:sz w:val="22"/>
                <w:szCs w:val="22"/>
                <w:lang w:eastAsia="en-GB"/>
              </w:rPr>
            </w:pPr>
            <w:r w:rsidRPr="00EC7B0A">
              <w:rPr>
                <w:rFonts w:asciiTheme="minorHAnsi" w:eastAsia="Times New Roman" w:hAnsiTheme="minorHAnsi" w:cstheme="minorHAnsi"/>
                <w:color w:val="231F20"/>
                <w:kern w:val="0"/>
                <w:sz w:val="22"/>
                <w:szCs w:val="22"/>
                <w:lang w:eastAsia="en-GB"/>
              </w:rPr>
              <w:t>Travel expenses to and from the hospital can be reimbursed.</w:t>
            </w:r>
          </w:p>
          <w:p w14:paraId="620BC3C1" w14:textId="4B305C11" w:rsidR="00436A71" w:rsidRPr="00EC7B0A" w:rsidRDefault="00EC7B0A" w:rsidP="00EC7B0A">
            <w:pPr>
              <w:pStyle w:val="ListParagraph"/>
              <w:widowControl/>
              <w:numPr>
                <w:ilvl w:val="0"/>
                <w:numId w:val="2"/>
              </w:numPr>
              <w:shd w:val="clear" w:color="auto" w:fill="FFFFFF"/>
              <w:suppressAutoHyphens w:val="0"/>
              <w:autoSpaceDN/>
              <w:spacing w:before="100" w:beforeAutospacing="1" w:after="100" w:afterAutospacing="1"/>
              <w:textAlignment w:val="auto"/>
              <w:rPr>
                <w:rFonts w:asciiTheme="minorHAnsi" w:eastAsia="Times New Roman" w:hAnsiTheme="minorHAnsi" w:cstheme="minorHAnsi"/>
                <w:color w:val="231F20"/>
                <w:kern w:val="0"/>
                <w:sz w:val="22"/>
                <w:szCs w:val="22"/>
                <w:lang w:eastAsia="en-GB"/>
              </w:rPr>
            </w:pPr>
            <w:r w:rsidRPr="00EC7B0A">
              <w:rPr>
                <w:rFonts w:asciiTheme="minorHAnsi" w:eastAsia="Times New Roman" w:hAnsiTheme="minorHAnsi" w:cstheme="minorHAnsi"/>
                <w:color w:val="231F20"/>
                <w:kern w:val="0"/>
                <w:sz w:val="22"/>
                <w:szCs w:val="22"/>
                <w:lang w:eastAsia="en-GB"/>
              </w:rPr>
              <w:t>Meal vouchers for use in the staff Vu restaurant are offered if volunteering for over 4 consecutive hours in one day.</w:t>
            </w:r>
          </w:p>
        </w:tc>
      </w:tr>
      <w:tr w:rsidR="00D467E9" w:rsidRPr="00826405" w14:paraId="0EFD30FA" w14:textId="77777777" w:rsidTr="005F4A9E">
        <w:trPr>
          <w:trHeight w:val="1266"/>
        </w:trPr>
        <w:tc>
          <w:tcPr>
            <w:tcW w:w="2404" w:type="dxa"/>
            <w:shd w:val="clear" w:color="auto" w:fill="0070C0"/>
            <w:vAlign w:val="center"/>
          </w:tcPr>
          <w:p w14:paraId="54140B35" w14:textId="77777777" w:rsidR="00D467E9" w:rsidRPr="002A0325" w:rsidRDefault="001D024D" w:rsidP="001D024D">
            <w:pPr>
              <w:rPr>
                <w:rFonts w:cs="Arial"/>
                <w:b/>
                <w:color w:val="FFFFFF" w:themeColor="background1"/>
              </w:rPr>
            </w:pPr>
            <w:r w:rsidRPr="002A0325">
              <w:rPr>
                <w:rFonts w:cs="Arial"/>
                <w:b/>
                <w:color w:val="FFFFFF" w:themeColor="background1"/>
              </w:rPr>
              <w:t xml:space="preserve">Potential benefits </w:t>
            </w:r>
            <w:r w:rsidR="00212E72" w:rsidRPr="002A0325">
              <w:rPr>
                <w:rFonts w:cs="Arial"/>
                <w:b/>
                <w:color w:val="FFFFFF" w:themeColor="background1"/>
              </w:rPr>
              <w:t>to the volunteer</w:t>
            </w:r>
          </w:p>
        </w:tc>
        <w:tc>
          <w:tcPr>
            <w:tcW w:w="6532" w:type="dxa"/>
          </w:tcPr>
          <w:p w14:paraId="76B4B9DF" w14:textId="77777777" w:rsidR="00EC7B0A" w:rsidRPr="00EC7B0A" w:rsidRDefault="00EC7B0A" w:rsidP="00EC7B0A">
            <w:pPr>
              <w:pStyle w:val="ListParagraph"/>
              <w:widowControl/>
              <w:numPr>
                <w:ilvl w:val="0"/>
                <w:numId w:val="32"/>
              </w:numPr>
              <w:shd w:val="clear" w:color="auto" w:fill="FFFFFF"/>
              <w:suppressAutoHyphens w:val="0"/>
              <w:autoSpaceDN/>
              <w:spacing w:before="100" w:beforeAutospacing="1" w:after="100" w:afterAutospacing="1"/>
              <w:textAlignment w:val="auto"/>
              <w:rPr>
                <w:rFonts w:asciiTheme="minorHAnsi" w:eastAsia="Times New Roman" w:hAnsiTheme="minorHAnsi" w:cstheme="minorHAnsi"/>
                <w:color w:val="231F20"/>
                <w:kern w:val="0"/>
                <w:sz w:val="22"/>
                <w:szCs w:val="22"/>
                <w:lang w:eastAsia="en-GB"/>
              </w:rPr>
            </w:pPr>
            <w:r w:rsidRPr="00EC7B0A">
              <w:rPr>
                <w:rFonts w:asciiTheme="minorHAnsi" w:eastAsia="Times New Roman" w:hAnsiTheme="minorHAnsi" w:cstheme="minorHAnsi"/>
                <w:color w:val="231F20"/>
                <w:kern w:val="0"/>
                <w:sz w:val="22"/>
                <w:szCs w:val="22"/>
                <w:lang w:eastAsia="en-GB"/>
              </w:rPr>
              <w:t>Making a difference to patients, their families, and our staff</w:t>
            </w:r>
          </w:p>
          <w:p w14:paraId="0E4B8ED6" w14:textId="77777777" w:rsidR="00EC7B0A" w:rsidRPr="00EC7B0A" w:rsidRDefault="00EC7B0A" w:rsidP="00EC7B0A">
            <w:pPr>
              <w:pStyle w:val="ListParagraph"/>
              <w:widowControl/>
              <w:numPr>
                <w:ilvl w:val="0"/>
                <w:numId w:val="32"/>
              </w:numPr>
              <w:shd w:val="clear" w:color="auto" w:fill="FFFFFF"/>
              <w:suppressAutoHyphens w:val="0"/>
              <w:autoSpaceDN/>
              <w:spacing w:before="100" w:beforeAutospacing="1" w:after="100" w:afterAutospacing="1"/>
              <w:textAlignment w:val="auto"/>
              <w:rPr>
                <w:rFonts w:asciiTheme="minorHAnsi" w:eastAsia="Times New Roman" w:hAnsiTheme="minorHAnsi" w:cstheme="minorHAnsi"/>
                <w:color w:val="231F20"/>
                <w:kern w:val="0"/>
                <w:sz w:val="22"/>
                <w:szCs w:val="22"/>
                <w:lang w:eastAsia="en-GB"/>
              </w:rPr>
            </w:pPr>
            <w:r w:rsidRPr="00EC7B0A">
              <w:rPr>
                <w:rFonts w:asciiTheme="minorHAnsi" w:eastAsia="Times New Roman" w:hAnsiTheme="minorHAnsi" w:cstheme="minorHAnsi"/>
                <w:color w:val="231F20"/>
                <w:kern w:val="0"/>
                <w:sz w:val="22"/>
                <w:szCs w:val="22"/>
                <w:lang w:eastAsia="en-GB"/>
              </w:rPr>
              <w:t>Experience of working with a registered charity and working in a hospital environment</w:t>
            </w:r>
          </w:p>
          <w:p w14:paraId="03B34DBC" w14:textId="77777777" w:rsidR="00EC7B0A" w:rsidRPr="00EC7B0A" w:rsidRDefault="00EC7B0A" w:rsidP="00EC7B0A">
            <w:pPr>
              <w:pStyle w:val="ListParagraph"/>
              <w:widowControl/>
              <w:numPr>
                <w:ilvl w:val="0"/>
                <w:numId w:val="32"/>
              </w:numPr>
              <w:shd w:val="clear" w:color="auto" w:fill="FFFFFF"/>
              <w:suppressAutoHyphens w:val="0"/>
              <w:autoSpaceDN/>
              <w:spacing w:before="100" w:beforeAutospacing="1" w:after="100" w:afterAutospacing="1"/>
              <w:textAlignment w:val="auto"/>
              <w:rPr>
                <w:rFonts w:asciiTheme="minorHAnsi" w:eastAsia="Times New Roman" w:hAnsiTheme="minorHAnsi" w:cstheme="minorHAnsi"/>
                <w:color w:val="231F20"/>
                <w:kern w:val="0"/>
                <w:sz w:val="22"/>
                <w:szCs w:val="22"/>
                <w:lang w:eastAsia="en-GB"/>
              </w:rPr>
            </w:pPr>
            <w:r w:rsidRPr="00EC7B0A">
              <w:rPr>
                <w:rFonts w:asciiTheme="minorHAnsi" w:eastAsia="Times New Roman" w:hAnsiTheme="minorHAnsi" w:cstheme="minorHAnsi"/>
                <w:color w:val="231F20"/>
                <w:kern w:val="0"/>
                <w:sz w:val="22"/>
                <w:szCs w:val="22"/>
                <w:lang w:eastAsia="en-GB"/>
              </w:rPr>
              <w:t xml:space="preserve">Developing skills that may be transferable to paid employment, such as working as part of a team </w:t>
            </w:r>
          </w:p>
          <w:p w14:paraId="10B9DC4C" w14:textId="77777777" w:rsidR="00EC7B0A" w:rsidRPr="00EC7B0A" w:rsidRDefault="00EC7B0A" w:rsidP="00EC7B0A">
            <w:pPr>
              <w:pStyle w:val="ListParagraph"/>
              <w:widowControl/>
              <w:numPr>
                <w:ilvl w:val="0"/>
                <w:numId w:val="32"/>
              </w:numPr>
              <w:shd w:val="clear" w:color="auto" w:fill="FFFFFF"/>
              <w:suppressAutoHyphens w:val="0"/>
              <w:autoSpaceDN/>
              <w:spacing w:before="100" w:beforeAutospacing="1" w:after="100" w:afterAutospacing="1"/>
              <w:textAlignment w:val="auto"/>
              <w:rPr>
                <w:rFonts w:asciiTheme="minorHAnsi" w:eastAsia="Times New Roman" w:hAnsiTheme="minorHAnsi" w:cstheme="minorHAnsi"/>
                <w:color w:val="231F20"/>
                <w:kern w:val="0"/>
                <w:sz w:val="22"/>
                <w:szCs w:val="22"/>
                <w:lang w:eastAsia="en-GB"/>
              </w:rPr>
            </w:pPr>
            <w:r w:rsidRPr="00EC7B0A">
              <w:rPr>
                <w:rFonts w:asciiTheme="minorHAnsi" w:eastAsia="Times New Roman" w:hAnsiTheme="minorHAnsi" w:cstheme="minorHAnsi"/>
                <w:color w:val="231F20"/>
                <w:kern w:val="0"/>
                <w:sz w:val="22"/>
                <w:szCs w:val="22"/>
                <w:lang w:eastAsia="en-GB"/>
              </w:rPr>
              <w:t>References can be provided on completion of three months volunteering, if required</w:t>
            </w:r>
          </w:p>
          <w:p w14:paraId="45450F86" w14:textId="77777777" w:rsidR="00EC7B0A" w:rsidRPr="00EC7B0A" w:rsidRDefault="00EC7B0A" w:rsidP="00EC7B0A">
            <w:pPr>
              <w:pStyle w:val="ListParagraph"/>
              <w:widowControl/>
              <w:numPr>
                <w:ilvl w:val="0"/>
                <w:numId w:val="32"/>
              </w:numPr>
              <w:shd w:val="clear" w:color="auto" w:fill="FFFFFF"/>
              <w:suppressAutoHyphens w:val="0"/>
              <w:autoSpaceDN/>
              <w:spacing w:before="100" w:beforeAutospacing="1" w:after="100" w:afterAutospacing="1"/>
              <w:textAlignment w:val="auto"/>
              <w:rPr>
                <w:rFonts w:asciiTheme="minorHAnsi" w:eastAsia="Times New Roman" w:hAnsiTheme="minorHAnsi" w:cstheme="minorHAnsi"/>
                <w:color w:val="231F20"/>
                <w:kern w:val="0"/>
                <w:sz w:val="22"/>
                <w:szCs w:val="22"/>
                <w:lang w:eastAsia="en-GB"/>
              </w:rPr>
            </w:pPr>
            <w:r w:rsidRPr="00EC7B0A">
              <w:rPr>
                <w:rFonts w:asciiTheme="minorHAnsi" w:eastAsia="Times New Roman" w:hAnsiTheme="minorHAnsi" w:cstheme="minorHAnsi"/>
                <w:color w:val="231F20"/>
                <w:kern w:val="0"/>
                <w:sz w:val="22"/>
                <w:szCs w:val="22"/>
                <w:lang w:eastAsia="en-GB"/>
              </w:rPr>
              <w:t>Making friends with other volunteers and meeting new people</w:t>
            </w:r>
          </w:p>
          <w:p w14:paraId="05715F33" w14:textId="77777777" w:rsidR="00EC7B0A" w:rsidRPr="00EC7B0A" w:rsidRDefault="00EC7B0A" w:rsidP="00EC7B0A">
            <w:pPr>
              <w:pStyle w:val="ListParagraph"/>
              <w:widowControl/>
              <w:numPr>
                <w:ilvl w:val="0"/>
                <w:numId w:val="32"/>
              </w:numPr>
              <w:shd w:val="clear" w:color="auto" w:fill="FFFFFF"/>
              <w:suppressAutoHyphens w:val="0"/>
              <w:autoSpaceDN/>
              <w:spacing w:before="100" w:beforeAutospacing="1" w:after="100" w:afterAutospacing="1"/>
              <w:textAlignment w:val="auto"/>
              <w:rPr>
                <w:rFonts w:asciiTheme="minorHAnsi" w:eastAsia="Times New Roman" w:hAnsiTheme="minorHAnsi" w:cstheme="minorHAnsi"/>
                <w:color w:val="231F20"/>
                <w:kern w:val="0"/>
                <w:sz w:val="22"/>
                <w:szCs w:val="22"/>
                <w:lang w:eastAsia="en-GB"/>
              </w:rPr>
            </w:pPr>
            <w:r w:rsidRPr="00EC7B0A">
              <w:rPr>
                <w:rFonts w:asciiTheme="minorHAnsi" w:eastAsia="Times New Roman" w:hAnsiTheme="minorHAnsi" w:cstheme="minorHAnsi"/>
                <w:color w:val="231F20"/>
                <w:kern w:val="0"/>
                <w:sz w:val="22"/>
                <w:szCs w:val="22"/>
                <w:lang w:eastAsia="en-GB"/>
              </w:rPr>
              <w:t>Awards in recognition of volunteering contribution</w:t>
            </w:r>
          </w:p>
          <w:p w14:paraId="1FFED9FB" w14:textId="0F47812A" w:rsidR="00190915" w:rsidRPr="00EC7B0A" w:rsidRDefault="00EC7B0A" w:rsidP="00EC7B0A">
            <w:pPr>
              <w:pStyle w:val="ListParagraph"/>
              <w:widowControl/>
              <w:numPr>
                <w:ilvl w:val="0"/>
                <w:numId w:val="32"/>
              </w:numPr>
              <w:shd w:val="clear" w:color="auto" w:fill="FFFFFF"/>
              <w:suppressAutoHyphens w:val="0"/>
              <w:autoSpaceDN/>
              <w:spacing w:before="100" w:beforeAutospacing="1" w:after="100" w:afterAutospacing="1"/>
              <w:textAlignment w:val="auto"/>
              <w:rPr>
                <w:rFonts w:asciiTheme="minorHAnsi" w:eastAsia="Times New Roman" w:hAnsiTheme="minorHAnsi" w:cstheme="minorHAnsi"/>
                <w:color w:val="231F20"/>
                <w:kern w:val="0"/>
                <w:sz w:val="22"/>
                <w:szCs w:val="22"/>
                <w:lang w:eastAsia="en-GB"/>
              </w:rPr>
            </w:pPr>
            <w:r w:rsidRPr="00EC7B0A">
              <w:rPr>
                <w:rFonts w:asciiTheme="minorHAnsi" w:eastAsia="Times New Roman" w:hAnsiTheme="minorHAnsi" w:cstheme="minorHAnsi"/>
                <w:color w:val="231F20"/>
                <w:kern w:val="0"/>
                <w:sz w:val="22"/>
                <w:szCs w:val="22"/>
                <w:lang w:eastAsia="en-GB"/>
              </w:rPr>
              <w:t>Free parking at Southmead Hospital</w:t>
            </w:r>
          </w:p>
        </w:tc>
      </w:tr>
      <w:tr w:rsidR="002A0325" w:rsidRPr="00826405" w14:paraId="7A4EF78E" w14:textId="77777777" w:rsidTr="005F4A9E">
        <w:trPr>
          <w:trHeight w:val="1266"/>
        </w:trPr>
        <w:tc>
          <w:tcPr>
            <w:tcW w:w="2404" w:type="dxa"/>
            <w:shd w:val="clear" w:color="auto" w:fill="0070C0"/>
            <w:vAlign w:val="center"/>
          </w:tcPr>
          <w:p w14:paraId="276DA63E" w14:textId="5156E47B" w:rsidR="002A0325" w:rsidRPr="002A0325" w:rsidRDefault="002A0325" w:rsidP="001D024D">
            <w:pPr>
              <w:rPr>
                <w:rFonts w:cs="Arial"/>
                <w:b/>
                <w:color w:val="FFFFFF" w:themeColor="background1"/>
              </w:rPr>
            </w:pPr>
            <w:r w:rsidRPr="002A0325">
              <w:rPr>
                <w:rFonts w:cs="Arial"/>
                <w:b/>
                <w:color w:val="FFFFFF" w:themeColor="background1"/>
              </w:rPr>
              <w:t>Commitment to health and safety</w:t>
            </w:r>
          </w:p>
        </w:tc>
        <w:tc>
          <w:tcPr>
            <w:tcW w:w="6532" w:type="dxa"/>
          </w:tcPr>
          <w:p w14:paraId="348F58D0" w14:textId="7B24E87F" w:rsidR="002A0325" w:rsidRPr="00260C5B" w:rsidRDefault="002A0325" w:rsidP="002668F7">
            <w:pPr>
              <w:pStyle w:val="BodyText3"/>
              <w:rPr>
                <w:rFonts w:ascii="Arial" w:hAnsi="Arial" w:cs="Arial"/>
                <w:sz w:val="22"/>
                <w:szCs w:val="22"/>
              </w:rPr>
            </w:pPr>
            <w:r w:rsidRPr="00260C5B">
              <w:rPr>
                <w:rFonts w:ascii="Arial" w:hAnsi="Arial" w:cs="Arial"/>
                <w:sz w:val="22"/>
                <w:szCs w:val="22"/>
              </w:rPr>
              <w:t xml:space="preserve">It is expected </w:t>
            </w:r>
            <w:r w:rsidR="001643BF">
              <w:rPr>
                <w:rFonts w:ascii="Arial" w:hAnsi="Arial" w:cs="Arial"/>
                <w:sz w:val="22"/>
                <w:szCs w:val="22"/>
              </w:rPr>
              <w:t>that you take care</w:t>
            </w:r>
            <w:r w:rsidRPr="00260C5B">
              <w:rPr>
                <w:rFonts w:ascii="Arial" w:hAnsi="Arial" w:cs="Arial"/>
                <w:sz w:val="22"/>
                <w:szCs w:val="22"/>
              </w:rPr>
              <w:t xml:space="preserve"> </w:t>
            </w:r>
            <w:r w:rsidR="001643BF">
              <w:rPr>
                <w:rFonts w:ascii="Arial" w:hAnsi="Arial" w:cs="Arial"/>
                <w:sz w:val="22"/>
                <w:szCs w:val="22"/>
              </w:rPr>
              <w:t xml:space="preserve">during your role to avoid </w:t>
            </w:r>
            <w:r w:rsidRPr="00260C5B">
              <w:rPr>
                <w:rFonts w:ascii="Arial" w:hAnsi="Arial" w:cs="Arial"/>
                <w:sz w:val="22"/>
                <w:szCs w:val="22"/>
              </w:rPr>
              <w:t xml:space="preserve">accidents to </w:t>
            </w:r>
            <w:r w:rsidR="00452E40" w:rsidRPr="00260C5B">
              <w:rPr>
                <w:rFonts w:ascii="Arial" w:hAnsi="Arial" w:cs="Arial"/>
                <w:sz w:val="22"/>
                <w:szCs w:val="22"/>
              </w:rPr>
              <w:t>your</w:t>
            </w:r>
            <w:r w:rsidRPr="00260C5B">
              <w:rPr>
                <w:rFonts w:ascii="Arial" w:hAnsi="Arial" w:cs="Arial"/>
                <w:sz w:val="22"/>
                <w:szCs w:val="22"/>
              </w:rPr>
              <w:t>sel</w:t>
            </w:r>
            <w:r w:rsidR="00452E40" w:rsidRPr="00260C5B">
              <w:rPr>
                <w:rFonts w:ascii="Arial" w:hAnsi="Arial" w:cs="Arial"/>
                <w:sz w:val="22"/>
                <w:szCs w:val="22"/>
              </w:rPr>
              <w:t>f</w:t>
            </w:r>
            <w:r w:rsidRPr="00260C5B">
              <w:rPr>
                <w:rFonts w:ascii="Arial" w:hAnsi="Arial" w:cs="Arial"/>
                <w:sz w:val="22"/>
                <w:szCs w:val="22"/>
              </w:rPr>
              <w:t xml:space="preserve"> and to other</w:t>
            </w:r>
            <w:r w:rsidR="001643BF">
              <w:rPr>
                <w:rFonts w:ascii="Arial" w:hAnsi="Arial" w:cs="Arial"/>
                <w:sz w:val="22"/>
                <w:szCs w:val="22"/>
              </w:rPr>
              <w:t>s</w:t>
            </w:r>
            <w:r w:rsidRPr="00260C5B">
              <w:rPr>
                <w:rFonts w:ascii="Arial" w:hAnsi="Arial" w:cs="Arial"/>
                <w:sz w:val="22"/>
                <w:szCs w:val="22"/>
              </w:rPr>
              <w:t xml:space="preserve">, and to co-operate in maintaining </w:t>
            </w:r>
            <w:r w:rsidR="00452E40" w:rsidRPr="00260C5B">
              <w:rPr>
                <w:rFonts w:ascii="Arial" w:hAnsi="Arial" w:cs="Arial"/>
                <w:sz w:val="22"/>
                <w:szCs w:val="22"/>
              </w:rPr>
              <w:t>your</w:t>
            </w:r>
            <w:r w:rsidRPr="00260C5B">
              <w:rPr>
                <w:rFonts w:ascii="Arial" w:hAnsi="Arial" w:cs="Arial"/>
                <w:sz w:val="22"/>
                <w:szCs w:val="22"/>
              </w:rPr>
              <w:t xml:space="preserve"> place of volunteering in a tidy and safe condition, thereby minimising risk.  </w:t>
            </w:r>
            <w:r w:rsidR="00452E40" w:rsidRPr="00260C5B">
              <w:rPr>
                <w:rFonts w:ascii="Arial" w:hAnsi="Arial" w:cs="Arial"/>
                <w:sz w:val="22"/>
                <w:szCs w:val="22"/>
              </w:rPr>
              <w:t>All v</w:t>
            </w:r>
            <w:r w:rsidRPr="00260C5B">
              <w:rPr>
                <w:rFonts w:ascii="Arial" w:hAnsi="Arial" w:cs="Arial"/>
                <w:sz w:val="22"/>
                <w:szCs w:val="22"/>
              </w:rPr>
              <w:t>olunteers must follow the reporting concerns procedure for any breaches of security or matters of concern.</w:t>
            </w:r>
          </w:p>
        </w:tc>
      </w:tr>
      <w:tr w:rsidR="002A0325" w:rsidRPr="00826405" w14:paraId="5FC7103E" w14:textId="77777777" w:rsidTr="005F4A9E">
        <w:trPr>
          <w:trHeight w:val="1266"/>
        </w:trPr>
        <w:tc>
          <w:tcPr>
            <w:tcW w:w="2404" w:type="dxa"/>
            <w:shd w:val="clear" w:color="auto" w:fill="0070C0"/>
            <w:vAlign w:val="center"/>
          </w:tcPr>
          <w:p w14:paraId="29E28DBB" w14:textId="5659A67B" w:rsidR="002A0325" w:rsidRPr="002A0325" w:rsidRDefault="002A0325" w:rsidP="001D024D">
            <w:pPr>
              <w:rPr>
                <w:rFonts w:cs="Arial"/>
                <w:b/>
                <w:color w:val="FFFFFF" w:themeColor="background1"/>
              </w:rPr>
            </w:pPr>
            <w:r>
              <w:rPr>
                <w:rFonts w:cs="Arial"/>
                <w:b/>
                <w:color w:val="FFFFFF" w:themeColor="background1"/>
              </w:rPr>
              <w:t>C</w:t>
            </w:r>
            <w:r w:rsidRPr="002D2BA0">
              <w:rPr>
                <w:rFonts w:cs="Arial"/>
                <w:b/>
                <w:color w:val="FFFFFF" w:themeColor="background1"/>
              </w:rPr>
              <w:t xml:space="preserve">ommitment to </w:t>
            </w:r>
            <w:r>
              <w:rPr>
                <w:rFonts w:cs="Arial"/>
                <w:b/>
                <w:color w:val="FFFFFF" w:themeColor="background1"/>
              </w:rPr>
              <w:t>no smoking</w:t>
            </w:r>
          </w:p>
        </w:tc>
        <w:tc>
          <w:tcPr>
            <w:tcW w:w="6532" w:type="dxa"/>
          </w:tcPr>
          <w:p w14:paraId="73640956" w14:textId="1F15421F" w:rsidR="002A0325" w:rsidRPr="00260C5B" w:rsidRDefault="002A0325" w:rsidP="002668F7">
            <w:pPr>
              <w:rPr>
                <w:rFonts w:cs="Arial"/>
                <w:sz w:val="22"/>
                <w:szCs w:val="22"/>
              </w:rPr>
            </w:pPr>
            <w:r w:rsidRPr="00260C5B">
              <w:rPr>
                <w:rFonts w:cs="Arial"/>
                <w:sz w:val="22"/>
                <w:szCs w:val="22"/>
              </w:rPr>
              <w:t xml:space="preserve">As an NHS employer, </w:t>
            </w:r>
            <w:r w:rsidR="00126A3B" w:rsidRPr="00260C5B">
              <w:rPr>
                <w:rFonts w:cs="Arial"/>
                <w:sz w:val="22"/>
                <w:szCs w:val="22"/>
              </w:rPr>
              <w:t>we have</w:t>
            </w:r>
            <w:r w:rsidRPr="00260C5B">
              <w:rPr>
                <w:rFonts w:cs="Arial"/>
                <w:sz w:val="22"/>
                <w:szCs w:val="22"/>
              </w:rPr>
              <w:t xml:space="preserve"> a duty to </w:t>
            </w:r>
            <w:r w:rsidR="00FC40A3">
              <w:rPr>
                <w:rFonts w:cs="Arial"/>
                <w:sz w:val="22"/>
                <w:szCs w:val="22"/>
              </w:rPr>
              <w:t>our</w:t>
            </w:r>
            <w:r w:rsidRPr="00260C5B">
              <w:rPr>
                <w:rFonts w:cs="Arial"/>
                <w:sz w:val="22"/>
                <w:szCs w:val="22"/>
              </w:rPr>
              <w:t xml:space="preserve"> staff</w:t>
            </w:r>
            <w:r w:rsidR="00126A3B" w:rsidRPr="00260C5B">
              <w:rPr>
                <w:rFonts w:cs="Arial"/>
                <w:sz w:val="22"/>
                <w:szCs w:val="22"/>
              </w:rPr>
              <w:t>, volunteers,</w:t>
            </w:r>
            <w:r w:rsidRPr="00260C5B">
              <w:rPr>
                <w:rFonts w:cs="Arial"/>
                <w:sz w:val="22"/>
                <w:szCs w:val="22"/>
              </w:rPr>
              <w:t xml:space="preserve"> and patients to protect them from the health hazard that smoking represents. Consequently, in line with the public health white paper, </w:t>
            </w:r>
            <w:r w:rsidRPr="00260C5B">
              <w:rPr>
                <w:rFonts w:cs="Arial"/>
                <w:i/>
                <w:sz w:val="22"/>
                <w:szCs w:val="22"/>
              </w:rPr>
              <w:t>Choosing Health</w:t>
            </w:r>
            <w:r w:rsidRPr="00260C5B">
              <w:rPr>
                <w:rFonts w:cs="Arial"/>
                <w:sz w:val="22"/>
                <w:szCs w:val="22"/>
              </w:rPr>
              <w:t>, the current policy will be that smoking will not be permitted anywhere on Trust property including all buildings, grounds and within leased/owned vehicles of the Trust. This applies to all staff, patients, visitors and volunteers of the Trust. Failure by volunteers to comply with this requirement may result in recourse to the disciplinary procedure.</w:t>
            </w:r>
          </w:p>
        </w:tc>
      </w:tr>
      <w:tr w:rsidR="002A0325" w:rsidRPr="00826405" w14:paraId="7062D6A3" w14:textId="77777777" w:rsidTr="005F4A9E">
        <w:trPr>
          <w:trHeight w:val="1266"/>
        </w:trPr>
        <w:tc>
          <w:tcPr>
            <w:tcW w:w="2404" w:type="dxa"/>
            <w:shd w:val="clear" w:color="auto" w:fill="0070C0"/>
            <w:vAlign w:val="center"/>
          </w:tcPr>
          <w:p w14:paraId="74628E16" w14:textId="6BE656A9" w:rsidR="002A0325" w:rsidRPr="002A0325" w:rsidRDefault="002A0325" w:rsidP="001D024D">
            <w:pPr>
              <w:rPr>
                <w:rFonts w:cs="Arial"/>
                <w:b/>
                <w:color w:val="FFFFFF" w:themeColor="background1"/>
              </w:rPr>
            </w:pPr>
            <w:r>
              <w:rPr>
                <w:rFonts w:cs="Arial"/>
                <w:b/>
                <w:color w:val="FFFFFF" w:themeColor="background1"/>
              </w:rPr>
              <w:t>C</w:t>
            </w:r>
            <w:r w:rsidRPr="002D2BA0">
              <w:rPr>
                <w:rFonts w:cs="Arial"/>
                <w:b/>
                <w:color w:val="FFFFFF" w:themeColor="background1"/>
              </w:rPr>
              <w:t>ommitment to equal</w:t>
            </w:r>
            <w:r>
              <w:rPr>
                <w:rFonts w:cs="Arial"/>
                <w:b/>
                <w:color w:val="FFFFFF" w:themeColor="background1"/>
              </w:rPr>
              <w:t xml:space="preserve"> </w:t>
            </w:r>
            <w:r w:rsidRPr="002D2BA0">
              <w:rPr>
                <w:rFonts w:cs="Arial"/>
                <w:b/>
                <w:color w:val="FFFFFF" w:themeColor="background1"/>
              </w:rPr>
              <w:t>opportunities</w:t>
            </w:r>
          </w:p>
        </w:tc>
        <w:tc>
          <w:tcPr>
            <w:tcW w:w="6532" w:type="dxa"/>
          </w:tcPr>
          <w:p w14:paraId="6AF7AE05" w14:textId="7AC3759B" w:rsidR="002A0325" w:rsidRPr="00260C5B" w:rsidRDefault="002A0325" w:rsidP="002668F7">
            <w:pPr>
              <w:ind w:right="318"/>
              <w:rPr>
                <w:rFonts w:cs="Arial"/>
                <w:sz w:val="22"/>
                <w:szCs w:val="22"/>
              </w:rPr>
            </w:pPr>
            <w:r w:rsidRPr="00260C5B">
              <w:rPr>
                <w:rFonts w:cs="Arial"/>
                <w:sz w:val="22"/>
                <w:szCs w:val="22"/>
              </w:rPr>
              <w:t xml:space="preserve">North Bristol NHS Trust has given its full commitment to the adoption and promotion of the key principles of equal opportunities contained within current legislation and the Trust’s </w:t>
            </w:r>
            <w:r w:rsidR="00FC40A3">
              <w:rPr>
                <w:rFonts w:cs="Arial"/>
                <w:sz w:val="22"/>
                <w:szCs w:val="22"/>
              </w:rPr>
              <w:t xml:space="preserve">Equality, </w:t>
            </w:r>
            <w:r w:rsidR="00507524">
              <w:rPr>
                <w:rFonts w:cs="Arial"/>
                <w:sz w:val="22"/>
                <w:szCs w:val="22"/>
              </w:rPr>
              <w:t>Diversity,</w:t>
            </w:r>
            <w:r w:rsidR="00FC40A3">
              <w:rPr>
                <w:rFonts w:cs="Arial"/>
                <w:sz w:val="22"/>
                <w:szCs w:val="22"/>
              </w:rPr>
              <w:t xml:space="preserve"> and Inclusion</w:t>
            </w:r>
            <w:r w:rsidRPr="00260C5B">
              <w:rPr>
                <w:rFonts w:cs="Arial"/>
                <w:sz w:val="22"/>
                <w:szCs w:val="22"/>
              </w:rPr>
              <w:t xml:space="preserve"> Policy.</w:t>
            </w:r>
          </w:p>
          <w:p w14:paraId="3ADBEF6D" w14:textId="77777777" w:rsidR="002A0325" w:rsidRPr="00260C5B" w:rsidRDefault="002A0325" w:rsidP="002668F7">
            <w:pPr>
              <w:ind w:right="318"/>
              <w:rPr>
                <w:rFonts w:cs="Arial"/>
                <w:sz w:val="22"/>
                <w:szCs w:val="22"/>
              </w:rPr>
            </w:pPr>
          </w:p>
          <w:p w14:paraId="2FB3E14B" w14:textId="251AD7E9" w:rsidR="002A0325" w:rsidRDefault="002A0325" w:rsidP="002668F7">
            <w:pPr>
              <w:rPr>
                <w:rFonts w:cs="Arial"/>
                <w:sz w:val="22"/>
                <w:szCs w:val="22"/>
              </w:rPr>
            </w:pPr>
            <w:r w:rsidRPr="00260C5B">
              <w:rPr>
                <w:rFonts w:cs="Arial"/>
                <w:sz w:val="22"/>
                <w:szCs w:val="22"/>
              </w:rPr>
              <w:t xml:space="preserve">All volunteers hold personal responsibility for the application of this policy on a day-to-day basis and should not undertake any acts of discriminatory practice during the course of their </w:t>
            </w:r>
            <w:r w:rsidR="002668F7">
              <w:rPr>
                <w:rFonts w:cs="Arial"/>
                <w:sz w:val="22"/>
                <w:szCs w:val="22"/>
              </w:rPr>
              <w:t>volunteer placement</w:t>
            </w:r>
            <w:r w:rsidRPr="00260C5B">
              <w:rPr>
                <w:rFonts w:cs="Arial"/>
                <w:sz w:val="22"/>
                <w:szCs w:val="22"/>
              </w:rPr>
              <w:t xml:space="preserve">.  </w:t>
            </w:r>
            <w:r w:rsidR="002668F7" w:rsidRPr="00260C5B">
              <w:rPr>
                <w:rFonts w:cs="Arial"/>
                <w:sz w:val="22"/>
                <w:szCs w:val="22"/>
              </w:rPr>
              <w:t>Similarly,</w:t>
            </w:r>
            <w:r w:rsidRPr="00260C5B">
              <w:rPr>
                <w:rFonts w:cs="Arial"/>
                <w:sz w:val="22"/>
                <w:szCs w:val="22"/>
              </w:rPr>
              <w:t xml:space="preserve"> all volunteers have a responsibility to highlight any potentially discriminatory practice to their line manager.</w:t>
            </w:r>
          </w:p>
          <w:p w14:paraId="11D9C4AA" w14:textId="77777777" w:rsidR="002D2B99" w:rsidRPr="00260C5B" w:rsidRDefault="002D2B99" w:rsidP="002668F7">
            <w:pPr>
              <w:rPr>
                <w:rFonts w:cs="Arial"/>
                <w:sz w:val="22"/>
                <w:szCs w:val="22"/>
              </w:rPr>
            </w:pPr>
          </w:p>
          <w:p w14:paraId="03F1DAC8" w14:textId="2AADAB78" w:rsidR="002A0325" w:rsidRPr="00260C5B" w:rsidRDefault="002A0325" w:rsidP="002668F7">
            <w:pPr>
              <w:ind w:right="318"/>
              <w:rPr>
                <w:rFonts w:cs="Arial"/>
                <w:sz w:val="22"/>
                <w:szCs w:val="22"/>
              </w:rPr>
            </w:pPr>
            <w:r w:rsidRPr="00260C5B">
              <w:rPr>
                <w:rFonts w:cs="Arial"/>
                <w:sz w:val="22"/>
                <w:szCs w:val="22"/>
              </w:rPr>
              <w:t>Information about the Equal</w:t>
            </w:r>
            <w:r w:rsidR="00FC40A3">
              <w:rPr>
                <w:rFonts w:cs="Arial"/>
                <w:sz w:val="22"/>
                <w:szCs w:val="22"/>
              </w:rPr>
              <w:t>ity, Diversity and Inclusion</w:t>
            </w:r>
            <w:r w:rsidRPr="00260C5B">
              <w:rPr>
                <w:rFonts w:cs="Arial"/>
                <w:sz w:val="22"/>
                <w:szCs w:val="22"/>
              </w:rPr>
              <w:t xml:space="preserve"> Policy is available in the </w:t>
            </w:r>
            <w:r w:rsidR="002668F7">
              <w:rPr>
                <w:rFonts w:cs="Arial"/>
                <w:sz w:val="22"/>
                <w:szCs w:val="22"/>
              </w:rPr>
              <w:t>V</w:t>
            </w:r>
            <w:r w:rsidRPr="00260C5B">
              <w:rPr>
                <w:rFonts w:cs="Arial"/>
                <w:sz w:val="22"/>
                <w:szCs w:val="22"/>
              </w:rPr>
              <w:t>olunteer Welcome Pack.</w:t>
            </w:r>
          </w:p>
        </w:tc>
      </w:tr>
      <w:tr w:rsidR="002A0325" w:rsidRPr="00826405" w14:paraId="296130CF" w14:textId="77777777" w:rsidTr="005F4A9E">
        <w:trPr>
          <w:trHeight w:val="1266"/>
        </w:trPr>
        <w:tc>
          <w:tcPr>
            <w:tcW w:w="2404" w:type="dxa"/>
            <w:shd w:val="clear" w:color="auto" w:fill="0070C0"/>
            <w:vAlign w:val="center"/>
          </w:tcPr>
          <w:p w14:paraId="690F540C" w14:textId="591D496B" w:rsidR="002A0325" w:rsidRDefault="002A0325" w:rsidP="002A0325">
            <w:pPr>
              <w:rPr>
                <w:rFonts w:cs="Arial"/>
                <w:b/>
                <w:color w:val="FFFFFF" w:themeColor="background1"/>
              </w:rPr>
            </w:pPr>
            <w:r>
              <w:rPr>
                <w:rFonts w:cs="Arial"/>
                <w:b/>
                <w:color w:val="FFFFFF" w:themeColor="background1"/>
              </w:rPr>
              <w:lastRenderedPageBreak/>
              <w:t>C</w:t>
            </w:r>
            <w:r w:rsidRPr="002D2BA0">
              <w:rPr>
                <w:rFonts w:cs="Arial"/>
                <w:b/>
                <w:color w:val="FFFFFF" w:themeColor="background1"/>
              </w:rPr>
              <w:t xml:space="preserve">ommitment to </w:t>
            </w:r>
            <w:r w:rsidR="006B02EB">
              <w:rPr>
                <w:rFonts w:cs="Arial"/>
                <w:b/>
                <w:color w:val="FFFFFF" w:themeColor="background1"/>
              </w:rPr>
              <w:t xml:space="preserve">the prevention of </w:t>
            </w:r>
            <w:r>
              <w:rPr>
                <w:rFonts w:cs="Arial"/>
                <w:b/>
                <w:color w:val="FFFFFF" w:themeColor="background1"/>
              </w:rPr>
              <w:t>harassment and bullying</w:t>
            </w:r>
          </w:p>
          <w:p w14:paraId="250AE5D8" w14:textId="77777777" w:rsidR="002A0325" w:rsidRPr="002A0325" w:rsidRDefault="002A0325" w:rsidP="001D024D">
            <w:pPr>
              <w:rPr>
                <w:rFonts w:cs="Arial"/>
                <w:b/>
                <w:color w:val="FFFFFF" w:themeColor="background1"/>
              </w:rPr>
            </w:pPr>
          </w:p>
        </w:tc>
        <w:tc>
          <w:tcPr>
            <w:tcW w:w="6532" w:type="dxa"/>
          </w:tcPr>
          <w:p w14:paraId="2E437200" w14:textId="77777777" w:rsidR="002A0325" w:rsidRPr="00260C5B" w:rsidRDefault="002A0325" w:rsidP="002668F7">
            <w:pPr>
              <w:rPr>
                <w:rFonts w:cs="Arial"/>
                <w:bCs/>
                <w:sz w:val="22"/>
                <w:szCs w:val="22"/>
              </w:rPr>
            </w:pPr>
            <w:r w:rsidRPr="00260C5B">
              <w:rPr>
                <w:rFonts w:cs="Arial"/>
                <w:sz w:val="22"/>
                <w:szCs w:val="22"/>
              </w:rPr>
              <w:t xml:space="preserve">We believe that all people, whether volunteers, staff, patients or visitors, are entitled to an environment in </w:t>
            </w:r>
            <w:r w:rsidRPr="00260C5B">
              <w:rPr>
                <w:rFonts w:cs="Arial"/>
                <w:bCs/>
                <w:sz w:val="22"/>
                <w:szCs w:val="22"/>
              </w:rPr>
              <w:t>which the dignity of the individual is respected.</w:t>
            </w:r>
          </w:p>
          <w:p w14:paraId="6C793AB2" w14:textId="77777777" w:rsidR="002A0325" w:rsidRPr="00260C5B" w:rsidRDefault="002A0325" w:rsidP="002668F7">
            <w:pPr>
              <w:rPr>
                <w:rFonts w:cs="Arial"/>
                <w:sz w:val="22"/>
                <w:szCs w:val="22"/>
              </w:rPr>
            </w:pPr>
          </w:p>
          <w:p w14:paraId="2E2054C7" w14:textId="0EFCDF5E" w:rsidR="002A0325" w:rsidRPr="00260C5B" w:rsidRDefault="002A0325" w:rsidP="002668F7">
            <w:pPr>
              <w:rPr>
                <w:rFonts w:cs="Arial"/>
                <w:sz w:val="22"/>
                <w:szCs w:val="22"/>
              </w:rPr>
            </w:pPr>
            <w:r w:rsidRPr="00260C5B">
              <w:rPr>
                <w:rFonts w:cs="Arial"/>
                <w:sz w:val="22"/>
                <w:szCs w:val="22"/>
              </w:rPr>
              <w:t>We are also firmly committed to promoting an organisational culture which values diversity and equality of opportunity and to preventing discrimination in all aspects of its employment practices and services. We regard harassment and bullying as totally unacceptable forms of behaviour that will not be tolerated or condoned.</w:t>
            </w:r>
          </w:p>
        </w:tc>
      </w:tr>
      <w:tr w:rsidR="002A0325" w:rsidRPr="00826405" w14:paraId="6E6DCEA8" w14:textId="77777777" w:rsidTr="005F4A9E">
        <w:trPr>
          <w:trHeight w:val="1266"/>
        </w:trPr>
        <w:tc>
          <w:tcPr>
            <w:tcW w:w="2404" w:type="dxa"/>
            <w:shd w:val="clear" w:color="auto" w:fill="0070C0"/>
            <w:vAlign w:val="center"/>
          </w:tcPr>
          <w:p w14:paraId="1E5536CC" w14:textId="608E3484" w:rsidR="002A0325" w:rsidRPr="002A0325" w:rsidRDefault="002A0325" w:rsidP="001D024D">
            <w:pPr>
              <w:rPr>
                <w:rFonts w:cs="Arial"/>
                <w:b/>
                <w:color w:val="FFFFFF" w:themeColor="background1"/>
              </w:rPr>
            </w:pPr>
            <w:r>
              <w:rPr>
                <w:rFonts w:cs="Arial"/>
                <w:b/>
                <w:color w:val="FFFFFF" w:themeColor="background1"/>
              </w:rPr>
              <w:t xml:space="preserve">Commitment to safeguarding </w:t>
            </w:r>
          </w:p>
        </w:tc>
        <w:tc>
          <w:tcPr>
            <w:tcW w:w="6532" w:type="dxa"/>
          </w:tcPr>
          <w:p w14:paraId="46240202" w14:textId="1708DA4E" w:rsidR="002A0325" w:rsidRPr="00260C5B" w:rsidRDefault="002A0325" w:rsidP="002668F7">
            <w:pPr>
              <w:rPr>
                <w:rFonts w:cs="Arial"/>
                <w:sz w:val="22"/>
                <w:szCs w:val="22"/>
              </w:rPr>
            </w:pPr>
            <w:r w:rsidRPr="00260C5B">
              <w:rPr>
                <w:rFonts w:cs="Arial"/>
                <w:sz w:val="22"/>
                <w:szCs w:val="22"/>
              </w:rPr>
              <w:t xml:space="preserve">North Bristol </w:t>
            </w:r>
            <w:r w:rsidR="00C35BD2">
              <w:rPr>
                <w:rFonts w:cs="Arial"/>
                <w:sz w:val="22"/>
                <w:szCs w:val="22"/>
              </w:rPr>
              <w:t xml:space="preserve">NHS </w:t>
            </w:r>
            <w:r w:rsidRPr="00260C5B">
              <w:rPr>
                <w:rFonts w:cs="Arial"/>
                <w:sz w:val="22"/>
                <w:szCs w:val="22"/>
              </w:rPr>
              <w:t xml:space="preserve">Trust </w:t>
            </w:r>
            <w:r w:rsidR="00C35BD2">
              <w:rPr>
                <w:rFonts w:cs="Arial"/>
                <w:sz w:val="22"/>
                <w:szCs w:val="22"/>
              </w:rPr>
              <w:t>is</w:t>
            </w:r>
            <w:r w:rsidRPr="00260C5B">
              <w:rPr>
                <w:rFonts w:cs="Arial"/>
                <w:sz w:val="22"/>
                <w:szCs w:val="22"/>
              </w:rPr>
              <w:t xml:space="preserve"> committed to safeguarding and promoting the welfare of children, young </w:t>
            </w:r>
            <w:proofErr w:type="gramStart"/>
            <w:r w:rsidRPr="00260C5B">
              <w:rPr>
                <w:rFonts w:cs="Arial"/>
                <w:sz w:val="22"/>
                <w:szCs w:val="22"/>
              </w:rPr>
              <w:t>people</w:t>
            </w:r>
            <w:proofErr w:type="gramEnd"/>
            <w:r w:rsidRPr="00260C5B">
              <w:rPr>
                <w:rFonts w:cs="Arial"/>
                <w:sz w:val="22"/>
                <w:szCs w:val="22"/>
              </w:rPr>
              <w:t xml:space="preserve"> and adults and to protecting them from all risks of harm. The organisation expects all volunteers to abide </w:t>
            </w:r>
            <w:r w:rsidR="00C35BD2">
              <w:rPr>
                <w:rFonts w:cs="Arial"/>
                <w:sz w:val="22"/>
                <w:szCs w:val="22"/>
              </w:rPr>
              <w:t>by</w:t>
            </w:r>
            <w:r w:rsidR="00126A3B" w:rsidRPr="00260C5B">
              <w:rPr>
                <w:rFonts w:cs="Arial"/>
                <w:sz w:val="22"/>
                <w:szCs w:val="22"/>
              </w:rPr>
              <w:t xml:space="preserve"> children and</w:t>
            </w:r>
            <w:r w:rsidRPr="00260C5B">
              <w:rPr>
                <w:rFonts w:cs="Arial"/>
                <w:sz w:val="22"/>
                <w:szCs w:val="22"/>
              </w:rPr>
              <w:t xml:space="preserve"> adult safeguarding policies and procedures. The </w:t>
            </w:r>
            <w:r w:rsidR="00C35BD2">
              <w:rPr>
                <w:rFonts w:cs="Arial"/>
                <w:sz w:val="22"/>
                <w:szCs w:val="22"/>
              </w:rPr>
              <w:t>T</w:t>
            </w:r>
            <w:r w:rsidRPr="00260C5B">
              <w:rPr>
                <w:rFonts w:cs="Arial"/>
                <w:sz w:val="22"/>
                <w:szCs w:val="22"/>
              </w:rPr>
              <w:t>rust expects volunteers to be dementia aware, where applicable. All volunteers are expected to share this commitment</w:t>
            </w:r>
            <w:r w:rsidR="00126A3B" w:rsidRPr="00260C5B">
              <w:rPr>
                <w:rFonts w:cs="Arial"/>
                <w:sz w:val="22"/>
                <w:szCs w:val="22"/>
              </w:rPr>
              <w:t>.</w:t>
            </w:r>
          </w:p>
        </w:tc>
      </w:tr>
      <w:tr w:rsidR="00260C5B" w:rsidRPr="00826405" w14:paraId="41395167" w14:textId="77777777" w:rsidTr="005F4A9E">
        <w:trPr>
          <w:trHeight w:val="1266"/>
        </w:trPr>
        <w:tc>
          <w:tcPr>
            <w:tcW w:w="2404" w:type="dxa"/>
            <w:shd w:val="clear" w:color="auto" w:fill="0070C0"/>
            <w:vAlign w:val="center"/>
          </w:tcPr>
          <w:p w14:paraId="48025A9B" w14:textId="1293DDB2" w:rsidR="00260C5B" w:rsidRDefault="00260C5B" w:rsidP="001D024D">
            <w:pPr>
              <w:rPr>
                <w:rFonts w:cs="Arial"/>
                <w:b/>
                <w:color w:val="FFFFFF" w:themeColor="background1"/>
              </w:rPr>
            </w:pPr>
            <w:r>
              <w:rPr>
                <w:rFonts w:cs="Arial"/>
                <w:b/>
                <w:color w:val="FFFFFF" w:themeColor="background1"/>
              </w:rPr>
              <w:t>Recruitment information</w:t>
            </w:r>
          </w:p>
        </w:tc>
        <w:tc>
          <w:tcPr>
            <w:tcW w:w="6532" w:type="dxa"/>
          </w:tcPr>
          <w:p w14:paraId="20A55334" w14:textId="4AD85D19" w:rsidR="00260C5B" w:rsidRDefault="00260C5B" w:rsidP="002668F7">
            <w:pPr>
              <w:rPr>
                <w:rFonts w:cs="Arial"/>
                <w:sz w:val="22"/>
                <w:szCs w:val="22"/>
              </w:rPr>
            </w:pPr>
            <w:r>
              <w:rPr>
                <w:rFonts w:cs="Arial"/>
                <w:sz w:val="22"/>
                <w:szCs w:val="22"/>
              </w:rPr>
              <w:t xml:space="preserve">You will be asked to </w:t>
            </w:r>
            <w:r w:rsidRPr="00826405">
              <w:rPr>
                <w:rFonts w:cs="Arial"/>
                <w:sz w:val="22"/>
                <w:szCs w:val="22"/>
              </w:rPr>
              <w:t>provide two independent references from people who have known you for more than three years (this cannot be a family member).</w:t>
            </w:r>
          </w:p>
          <w:p w14:paraId="0175BE06" w14:textId="77777777" w:rsidR="00260C5B" w:rsidRDefault="00260C5B" w:rsidP="002668F7">
            <w:pPr>
              <w:rPr>
                <w:rFonts w:cs="Arial"/>
                <w:sz w:val="20"/>
                <w:szCs w:val="20"/>
              </w:rPr>
            </w:pPr>
          </w:p>
          <w:p w14:paraId="050DA95B" w14:textId="77777777" w:rsidR="00260C5B" w:rsidRDefault="00260C5B" w:rsidP="002668F7">
            <w:pPr>
              <w:rPr>
                <w:rFonts w:cs="Arial"/>
                <w:sz w:val="22"/>
                <w:szCs w:val="22"/>
              </w:rPr>
            </w:pPr>
            <w:r>
              <w:rPr>
                <w:rFonts w:cs="Arial"/>
                <w:sz w:val="22"/>
                <w:szCs w:val="22"/>
              </w:rPr>
              <w:t>Depending on your role, y</w:t>
            </w:r>
            <w:r w:rsidRPr="00826405">
              <w:rPr>
                <w:rFonts w:cs="Arial"/>
                <w:sz w:val="22"/>
                <w:szCs w:val="22"/>
              </w:rPr>
              <w:t xml:space="preserve">ou </w:t>
            </w:r>
            <w:r>
              <w:rPr>
                <w:rFonts w:cs="Arial"/>
                <w:sz w:val="22"/>
                <w:szCs w:val="22"/>
              </w:rPr>
              <w:t xml:space="preserve">may </w:t>
            </w:r>
            <w:r w:rsidRPr="00826405">
              <w:rPr>
                <w:rFonts w:cs="Arial"/>
                <w:sz w:val="22"/>
                <w:szCs w:val="22"/>
              </w:rPr>
              <w:t>need to have a Disclosure and Barring Service (DBS) chec</w:t>
            </w:r>
            <w:r>
              <w:rPr>
                <w:rFonts w:cs="Arial"/>
                <w:sz w:val="22"/>
                <w:szCs w:val="22"/>
              </w:rPr>
              <w:t>k</w:t>
            </w:r>
            <w:r w:rsidR="001643BF">
              <w:rPr>
                <w:rFonts w:cs="Arial"/>
                <w:sz w:val="22"/>
                <w:szCs w:val="22"/>
              </w:rPr>
              <w:t>, which will be paid for by the Trust.</w:t>
            </w:r>
          </w:p>
          <w:p w14:paraId="01D57E5C" w14:textId="77777777" w:rsidR="008339F8" w:rsidRDefault="008339F8" w:rsidP="002668F7">
            <w:pPr>
              <w:rPr>
                <w:rFonts w:cs="Arial"/>
                <w:sz w:val="20"/>
                <w:szCs w:val="20"/>
              </w:rPr>
            </w:pPr>
          </w:p>
          <w:p w14:paraId="1D5AD8BB" w14:textId="765D33E9" w:rsidR="008339F8" w:rsidRPr="002D2BA0" w:rsidRDefault="008339F8" w:rsidP="002668F7">
            <w:pPr>
              <w:rPr>
                <w:rFonts w:cs="Arial"/>
                <w:sz w:val="20"/>
                <w:szCs w:val="20"/>
              </w:rPr>
            </w:pPr>
            <w:r w:rsidRPr="00FB2875">
              <w:rPr>
                <w:rFonts w:cs="Arial"/>
                <w:sz w:val="22"/>
                <w:szCs w:val="22"/>
              </w:rPr>
              <w:t>All volunteer roles are subject to a 6 week trial period, after which an informal review will take place.</w:t>
            </w:r>
          </w:p>
        </w:tc>
      </w:tr>
      <w:tr w:rsidR="00D467E9" w:rsidRPr="00826405" w14:paraId="1575C6F8" w14:textId="77777777" w:rsidTr="005F4A9E">
        <w:trPr>
          <w:trHeight w:val="1245"/>
        </w:trPr>
        <w:tc>
          <w:tcPr>
            <w:tcW w:w="2404" w:type="dxa"/>
            <w:shd w:val="clear" w:color="auto" w:fill="0070C0"/>
            <w:vAlign w:val="center"/>
          </w:tcPr>
          <w:p w14:paraId="01A61578" w14:textId="77777777" w:rsidR="00D467E9" w:rsidRPr="002A0325" w:rsidRDefault="006E4270" w:rsidP="00D467E9">
            <w:pPr>
              <w:rPr>
                <w:rFonts w:cs="Arial"/>
                <w:b/>
                <w:color w:val="FFFFFF" w:themeColor="background1"/>
              </w:rPr>
            </w:pPr>
            <w:r w:rsidRPr="002A0325">
              <w:rPr>
                <w:rFonts w:cs="Arial"/>
                <w:b/>
                <w:color w:val="FFFFFF" w:themeColor="background1"/>
              </w:rPr>
              <w:t>For more</w:t>
            </w:r>
            <w:r w:rsidR="00212E72" w:rsidRPr="002A0325">
              <w:rPr>
                <w:rFonts w:cs="Arial"/>
                <w:b/>
                <w:color w:val="FFFFFF" w:themeColor="background1"/>
              </w:rPr>
              <w:t xml:space="preserve"> information</w:t>
            </w:r>
            <w:r w:rsidRPr="002A0325">
              <w:rPr>
                <w:rFonts w:cs="Arial"/>
                <w:b/>
                <w:color w:val="FFFFFF" w:themeColor="background1"/>
              </w:rPr>
              <w:t xml:space="preserve"> contact</w:t>
            </w:r>
          </w:p>
        </w:tc>
        <w:tc>
          <w:tcPr>
            <w:tcW w:w="6532" w:type="dxa"/>
          </w:tcPr>
          <w:p w14:paraId="1FD15456" w14:textId="617B8DC8" w:rsidR="002223E6" w:rsidRPr="002223E6" w:rsidRDefault="002223E6" w:rsidP="002223E6">
            <w:pPr>
              <w:widowControl/>
              <w:shd w:val="clear" w:color="auto" w:fill="FFFFFF"/>
              <w:suppressAutoHyphens w:val="0"/>
              <w:autoSpaceDN/>
              <w:spacing w:before="100" w:beforeAutospacing="1" w:after="100" w:afterAutospacing="1"/>
              <w:textAlignment w:val="auto"/>
              <w:rPr>
                <w:rFonts w:asciiTheme="minorHAnsi" w:eastAsia="Times New Roman" w:hAnsiTheme="minorHAnsi" w:cstheme="minorHAnsi"/>
                <w:color w:val="231F20"/>
                <w:kern w:val="0"/>
                <w:sz w:val="22"/>
                <w:szCs w:val="22"/>
                <w:lang w:eastAsia="en-GB"/>
              </w:rPr>
            </w:pPr>
            <w:r w:rsidRPr="002223E6">
              <w:rPr>
                <w:rFonts w:asciiTheme="minorHAnsi" w:eastAsia="Times New Roman" w:hAnsiTheme="minorHAnsi" w:cstheme="minorHAnsi"/>
                <w:b/>
                <w:bCs/>
                <w:color w:val="231F20"/>
                <w:kern w:val="0"/>
                <w:sz w:val="22"/>
                <w:szCs w:val="22"/>
                <w:lang w:eastAsia="en-GB"/>
              </w:rPr>
              <w:t>Telephone Number: </w:t>
            </w:r>
            <w:r w:rsidRPr="002223E6">
              <w:rPr>
                <w:rFonts w:asciiTheme="minorHAnsi" w:eastAsia="Times New Roman" w:hAnsiTheme="minorHAnsi" w:cstheme="minorHAnsi"/>
                <w:color w:val="231F20"/>
                <w:kern w:val="0"/>
                <w:sz w:val="22"/>
                <w:szCs w:val="22"/>
                <w:lang w:eastAsia="en-GB"/>
              </w:rPr>
              <w:t>0117 414 01</w:t>
            </w:r>
            <w:r w:rsidR="009A07B3">
              <w:rPr>
                <w:rFonts w:asciiTheme="minorHAnsi" w:eastAsia="Times New Roman" w:hAnsiTheme="minorHAnsi" w:cstheme="minorHAnsi"/>
                <w:color w:val="231F20"/>
                <w:kern w:val="0"/>
                <w:sz w:val="22"/>
                <w:szCs w:val="22"/>
                <w:lang w:eastAsia="en-GB"/>
              </w:rPr>
              <w:t>70</w:t>
            </w:r>
          </w:p>
          <w:p w14:paraId="3C9D1819" w14:textId="3D212C97" w:rsidR="002223E6" w:rsidRPr="002223E6" w:rsidRDefault="002223E6" w:rsidP="002223E6">
            <w:pPr>
              <w:widowControl/>
              <w:shd w:val="clear" w:color="auto" w:fill="FFFFFF"/>
              <w:suppressAutoHyphens w:val="0"/>
              <w:autoSpaceDN/>
              <w:spacing w:before="100" w:beforeAutospacing="1" w:after="100" w:afterAutospacing="1"/>
              <w:textAlignment w:val="auto"/>
              <w:rPr>
                <w:rFonts w:asciiTheme="minorHAnsi" w:eastAsia="Times New Roman" w:hAnsiTheme="minorHAnsi" w:cstheme="minorHAnsi"/>
                <w:color w:val="231F20"/>
                <w:kern w:val="0"/>
                <w:sz w:val="22"/>
                <w:szCs w:val="22"/>
                <w:lang w:eastAsia="en-GB"/>
              </w:rPr>
            </w:pPr>
            <w:r w:rsidRPr="002223E6">
              <w:rPr>
                <w:rFonts w:asciiTheme="minorHAnsi" w:eastAsia="Times New Roman" w:hAnsiTheme="minorHAnsi" w:cstheme="minorHAnsi"/>
                <w:b/>
                <w:bCs/>
                <w:color w:val="231F20"/>
                <w:kern w:val="0"/>
                <w:sz w:val="22"/>
                <w:szCs w:val="22"/>
                <w:lang w:eastAsia="en-GB"/>
              </w:rPr>
              <w:t>Email:</w:t>
            </w:r>
            <w:r w:rsidRPr="002223E6">
              <w:rPr>
                <w:rFonts w:asciiTheme="minorHAnsi" w:eastAsia="Times New Roman" w:hAnsiTheme="minorHAnsi" w:cstheme="minorHAnsi"/>
                <w:color w:val="231F20"/>
                <w:kern w:val="0"/>
                <w:sz w:val="22"/>
                <w:szCs w:val="22"/>
                <w:lang w:eastAsia="en-GB"/>
              </w:rPr>
              <w:t> </w:t>
            </w:r>
            <w:hyperlink r:id="rId12" w:history="1">
              <w:r w:rsidR="00BA7E5B" w:rsidRPr="0023475C">
                <w:rPr>
                  <w:rStyle w:val="Hyperlink"/>
                  <w:rFonts w:asciiTheme="minorHAnsi" w:eastAsia="Times New Roman" w:hAnsiTheme="minorHAnsi" w:cstheme="minorHAnsi"/>
                  <w:kern w:val="0"/>
                  <w:sz w:val="22"/>
                  <w:szCs w:val="22"/>
                  <w:lang w:eastAsia="en-GB"/>
                </w:rPr>
                <w:t>hannah.jones3@nbt.nhs.uk</w:t>
              </w:r>
            </w:hyperlink>
          </w:p>
          <w:p w14:paraId="5B924534" w14:textId="3717FDFC" w:rsidR="00951ACD" w:rsidRPr="00826405" w:rsidRDefault="002223E6" w:rsidP="002223E6">
            <w:pPr>
              <w:rPr>
                <w:rFonts w:cs="Arial"/>
                <w:sz w:val="22"/>
                <w:szCs w:val="22"/>
              </w:rPr>
            </w:pPr>
            <w:r w:rsidRPr="002223E6">
              <w:rPr>
                <w:rFonts w:asciiTheme="minorHAnsi" w:eastAsia="Times New Roman" w:hAnsiTheme="minorHAnsi" w:cstheme="minorHAnsi"/>
                <w:b/>
                <w:bCs/>
                <w:color w:val="231F20"/>
                <w:kern w:val="0"/>
                <w:sz w:val="22"/>
                <w:szCs w:val="22"/>
                <w:lang w:eastAsia="en-GB"/>
              </w:rPr>
              <w:t>Postal Address</w:t>
            </w:r>
            <w:r w:rsidRPr="002223E6">
              <w:rPr>
                <w:rFonts w:asciiTheme="minorHAnsi" w:eastAsia="Times New Roman" w:hAnsiTheme="minorHAnsi" w:cstheme="minorHAnsi"/>
                <w:color w:val="231F20"/>
                <w:kern w:val="0"/>
                <w:sz w:val="22"/>
                <w:szCs w:val="22"/>
                <w:lang w:eastAsia="en-GB"/>
              </w:rPr>
              <w:t xml:space="preserve">: </w:t>
            </w:r>
            <w:r w:rsidR="00BA7E5B">
              <w:rPr>
                <w:rFonts w:asciiTheme="minorHAnsi" w:eastAsia="Times New Roman" w:hAnsiTheme="minorHAnsi" w:cstheme="minorHAnsi"/>
                <w:color w:val="231F20"/>
                <w:kern w:val="0"/>
                <w:sz w:val="22"/>
                <w:szCs w:val="22"/>
                <w:lang w:eastAsia="en-GB"/>
              </w:rPr>
              <w:t>Southmead Hospital Charity, Kendon House</w:t>
            </w:r>
            <w:r w:rsidR="00394063">
              <w:rPr>
                <w:rFonts w:asciiTheme="minorHAnsi" w:eastAsia="Times New Roman" w:hAnsiTheme="minorHAnsi" w:cstheme="minorHAnsi"/>
                <w:color w:val="231F20"/>
                <w:kern w:val="0"/>
                <w:sz w:val="22"/>
                <w:szCs w:val="22"/>
                <w:lang w:eastAsia="en-GB"/>
              </w:rPr>
              <w:t xml:space="preserve">, Southmead Hospital, </w:t>
            </w:r>
            <w:r w:rsidR="00BA7E5B">
              <w:rPr>
                <w:rFonts w:asciiTheme="minorHAnsi" w:eastAsia="Times New Roman" w:hAnsiTheme="minorHAnsi" w:cstheme="minorHAnsi"/>
                <w:color w:val="231F20"/>
                <w:kern w:val="0"/>
                <w:sz w:val="22"/>
                <w:szCs w:val="22"/>
                <w:lang w:eastAsia="en-GB"/>
              </w:rPr>
              <w:t>Bristol, BS10 5NB</w:t>
            </w:r>
            <w:r w:rsidRPr="000E56DD">
              <w:rPr>
                <w:rFonts w:eastAsia="Times New Roman" w:cs="Arial"/>
                <w:lang w:eastAsia="en-GB"/>
              </w:rPr>
              <w:t> </w:t>
            </w:r>
          </w:p>
        </w:tc>
      </w:tr>
      <w:tr w:rsidR="005F4A9E" w:rsidRPr="00826405" w14:paraId="1B0E020F" w14:textId="77777777" w:rsidTr="005F4A9E">
        <w:trPr>
          <w:trHeight w:val="528"/>
        </w:trPr>
        <w:tc>
          <w:tcPr>
            <w:tcW w:w="2404" w:type="dxa"/>
            <w:shd w:val="clear" w:color="auto" w:fill="0070C0"/>
            <w:vAlign w:val="center"/>
          </w:tcPr>
          <w:p w14:paraId="48157AA6" w14:textId="2BA13C31" w:rsidR="005F4A9E" w:rsidRPr="002A0325" w:rsidRDefault="005F4A9E" w:rsidP="005F4A9E">
            <w:pPr>
              <w:rPr>
                <w:rFonts w:cs="Arial"/>
                <w:b/>
                <w:color w:val="FFFFFF" w:themeColor="background1"/>
              </w:rPr>
            </w:pPr>
            <w:r w:rsidRPr="002A0325">
              <w:rPr>
                <w:rFonts w:cs="Arial"/>
                <w:b/>
                <w:color w:val="FFFFFF" w:themeColor="background1"/>
              </w:rPr>
              <w:t>Date approved</w:t>
            </w:r>
            <w:r w:rsidR="00B24A92">
              <w:rPr>
                <w:rFonts w:cs="Arial"/>
                <w:b/>
                <w:color w:val="FFFFFF" w:themeColor="background1"/>
              </w:rPr>
              <w:t>:</w:t>
            </w:r>
          </w:p>
          <w:p w14:paraId="7B0F0A0B" w14:textId="77777777" w:rsidR="005F4A9E" w:rsidRPr="002A0325" w:rsidRDefault="005F4A9E" w:rsidP="005F4A9E">
            <w:pPr>
              <w:rPr>
                <w:rFonts w:cs="Arial"/>
                <w:b/>
                <w:color w:val="FFFFFF" w:themeColor="background1"/>
              </w:rPr>
            </w:pPr>
          </w:p>
          <w:p w14:paraId="0B013CBD" w14:textId="6BB576F3" w:rsidR="005F4A9E" w:rsidRPr="002A0325" w:rsidRDefault="005F4A9E" w:rsidP="005F4A9E">
            <w:pPr>
              <w:rPr>
                <w:rFonts w:cs="Arial"/>
                <w:b/>
                <w:color w:val="FFFFFF" w:themeColor="background1"/>
              </w:rPr>
            </w:pPr>
            <w:r w:rsidRPr="002A0325">
              <w:rPr>
                <w:rFonts w:cs="Arial"/>
                <w:b/>
                <w:color w:val="FFFFFF" w:themeColor="background1"/>
              </w:rPr>
              <w:t>Review date</w:t>
            </w:r>
            <w:r w:rsidR="00B24A92">
              <w:rPr>
                <w:rFonts w:cs="Arial"/>
                <w:b/>
                <w:color w:val="FFFFFF" w:themeColor="background1"/>
              </w:rPr>
              <w:t>:</w:t>
            </w:r>
          </w:p>
          <w:p w14:paraId="18C4AE49" w14:textId="77777777" w:rsidR="005F4A9E" w:rsidRDefault="005F4A9E" w:rsidP="005F4A9E">
            <w:pPr>
              <w:rPr>
                <w:rFonts w:cs="Arial"/>
                <w:b/>
                <w:color w:val="FFFFFF" w:themeColor="background1"/>
              </w:rPr>
            </w:pPr>
          </w:p>
          <w:p w14:paraId="70DB27EA" w14:textId="307AA26A" w:rsidR="005F4A9E" w:rsidRPr="002A0325" w:rsidRDefault="005F4A9E" w:rsidP="005F4A9E">
            <w:pPr>
              <w:rPr>
                <w:rFonts w:cs="Arial"/>
                <w:b/>
                <w:color w:val="FFFFFF" w:themeColor="background1"/>
              </w:rPr>
            </w:pPr>
            <w:r w:rsidRPr="002A0325">
              <w:rPr>
                <w:rFonts w:cs="Arial"/>
                <w:b/>
                <w:color w:val="FFFFFF" w:themeColor="background1"/>
              </w:rPr>
              <w:t>By whom</w:t>
            </w:r>
            <w:r w:rsidR="00B24A92">
              <w:rPr>
                <w:rFonts w:cs="Arial"/>
                <w:b/>
                <w:color w:val="FFFFFF" w:themeColor="background1"/>
              </w:rPr>
              <w:t>:</w:t>
            </w:r>
          </w:p>
        </w:tc>
        <w:tc>
          <w:tcPr>
            <w:tcW w:w="6532" w:type="dxa"/>
          </w:tcPr>
          <w:p w14:paraId="61B64D24" w14:textId="590CEDF1" w:rsidR="005F4A9E" w:rsidRPr="00826405" w:rsidRDefault="00C35BD2" w:rsidP="005F4A9E">
            <w:pPr>
              <w:rPr>
                <w:rFonts w:cs="Arial"/>
                <w:b/>
                <w:sz w:val="22"/>
                <w:szCs w:val="22"/>
              </w:rPr>
            </w:pPr>
            <w:r>
              <w:rPr>
                <w:rFonts w:cs="Arial"/>
                <w:b/>
                <w:sz w:val="22"/>
                <w:szCs w:val="22"/>
              </w:rPr>
              <w:t>April 2024</w:t>
            </w:r>
          </w:p>
          <w:p w14:paraId="29BA4448" w14:textId="77777777" w:rsidR="005F4A9E" w:rsidRPr="00826405" w:rsidRDefault="005F4A9E" w:rsidP="005F4A9E">
            <w:pPr>
              <w:rPr>
                <w:rFonts w:cs="Arial"/>
                <w:b/>
                <w:sz w:val="22"/>
                <w:szCs w:val="22"/>
              </w:rPr>
            </w:pPr>
          </w:p>
          <w:p w14:paraId="69DA4EB4" w14:textId="11C32F9F" w:rsidR="005F4A9E" w:rsidRPr="00826405" w:rsidRDefault="00C35BD2" w:rsidP="005F4A9E">
            <w:pPr>
              <w:tabs>
                <w:tab w:val="left" w:pos="2700"/>
              </w:tabs>
              <w:rPr>
                <w:rFonts w:cs="Arial"/>
                <w:b/>
                <w:sz w:val="22"/>
                <w:szCs w:val="22"/>
              </w:rPr>
            </w:pPr>
            <w:r>
              <w:rPr>
                <w:rFonts w:cs="Arial"/>
                <w:b/>
                <w:sz w:val="22"/>
                <w:szCs w:val="22"/>
              </w:rPr>
              <w:t>April</w:t>
            </w:r>
            <w:r w:rsidR="002223E6">
              <w:rPr>
                <w:rFonts w:cs="Arial"/>
                <w:b/>
                <w:sz w:val="22"/>
                <w:szCs w:val="22"/>
              </w:rPr>
              <w:t xml:space="preserve"> 2025</w:t>
            </w:r>
            <w:r w:rsidR="005F4A9E">
              <w:rPr>
                <w:rFonts w:cs="Arial"/>
                <w:b/>
                <w:sz w:val="22"/>
                <w:szCs w:val="22"/>
              </w:rPr>
              <w:tab/>
            </w:r>
          </w:p>
          <w:p w14:paraId="770A3358" w14:textId="77777777" w:rsidR="005F4A9E" w:rsidRPr="00826405" w:rsidRDefault="005F4A9E" w:rsidP="005F4A9E">
            <w:pPr>
              <w:rPr>
                <w:rFonts w:cs="Arial"/>
                <w:b/>
                <w:sz w:val="22"/>
                <w:szCs w:val="22"/>
              </w:rPr>
            </w:pPr>
          </w:p>
          <w:p w14:paraId="2297225D" w14:textId="5D609CA5" w:rsidR="005F4A9E" w:rsidRPr="00826405" w:rsidRDefault="005F4A9E" w:rsidP="005F4A9E">
            <w:pPr>
              <w:rPr>
                <w:rFonts w:cs="Arial"/>
                <w:color w:val="FF0000"/>
                <w:sz w:val="22"/>
                <w:szCs w:val="22"/>
              </w:rPr>
            </w:pPr>
            <w:r w:rsidRPr="00826405">
              <w:rPr>
                <w:rFonts w:cs="Arial"/>
                <w:b/>
                <w:sz w:val="22"/>
                <w:szCs w:val="22"/>
              </w:rPr>
              <w:t>Head of Patient Experience</w:t>
            </w:r>
          </w:p>
        </w:tc>
      </w:tr>
    </w:tbl>
    <w:p w14:paraId="267F393F" w14:textId="039CAC0F" w:rsidR="00A37A05" w:rsidRDefault="00A37A05"/>
    <w:p w14:paraId="2C81700D" w14:textId="7CB469D4" w:rsidR="0017748D" w:rsidRDefault="0017748D"/>
    <w:p w14:paraId="304CD251" w14:textId="0E2D4146" w:rsidR="0017748D" w:rsidRDefault="0017748D"/>
    <w:sectPr w:rsidR="0017748D" w:rsidSect="0017748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45FEA" w14:textId="77777777" w:rsidR="009C0653" w:rsidRDefault="009C0653" w:rsidP="00513A69">
      <w:r>
        <w:separator/>
      </w:r>
    </w:p>
  </w:endnote>
  <w:endnote w:type="continuationSeparator" w:id="0">
    <w:p w14:paraId="29F6DED7" w14:textId="77777777" w:rsidR="009C0653" w:rsidRDefault="009C0653" w:rsidP="0051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B48C" w14:textId="77777777" w:rsidR="00F41D1C" w:rsidRDefault="00F41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1CEC" w14:textId="1BA494BD" w:rsidR="008369E5" w:rsidRDefault="00F41D1C">
    <w:pPr>
      <w:pStyle w:val="Footer"/>
    </w:pPr>
    <w:r>
      <w:rPr>
        <w:noProof/>
      </w:rPr>
      <w:drawing>
        <wp:inline distT="0" distB="0" distL="0" distR="0" wp14:anchorId="260A95B0" wp14:editId="23E22A9F">
          <wp:extent cx="6471381" cy="47688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 t="60213" r="403"/>
                  <a:stretch/>
                </pic:blipFill>
                <pic:spPr bwMode="auto">
                  <a:xfrm>
                    <a:off x="0" y="0"/>
                    <a:ext cx="6930651" cy="51072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14FB" w14:textId="77777777" w:rsidR="00F41D1C" w:rsidRDefault="00F41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7EB66" w14:textId="77777777" w:rsidR="009C0653" w:rsidRDefault="009C0653" w:rsidP="00513A69">
      <w:r>
        <w:separator/>
      </w:r>
    </w:p>
  </w:footnote>
  <w:footnote w:type="continuationSeparator" w:id="0">
    <w:p w14:paraId="224E5F46" w14:textId="77777777" w:rsidR="009C0653" w:rsidRDefault="009C0653" w:rsidP="0051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D492" w14:textId="77777777" w:rsidR="00F41D1C" w:rsidRDefault="00F41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AF35" w14:textId="5CBF14CD" w:rsidR="00826405" w:rsidRDefault="00826405" w:rsidP="00826405">
    <w:pPr>
      <w:pStyle w:val="Header"/>
      <w:jc w:val="right"/>
    </w:pPr>
    <w:r w:rsidRPr="00CD2FF9">
      <w:rPr>
        <w:noProof/>
        <w:lang w:eastAsia="en-GB"/>
      </w:rPr>
      <w:drawing>
        <wp:inline distT="0" distB="0" distL="0" distR="0" wp14:anchorId="298DDABC" wp14:editId="3689D54D">
          <wp:extent cx="1193075" cy="677344"/>
          <wp:effectExtent l="0" t="0" r="7620" b="889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191043" cy="676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FB94" w14:textId="77777777" w:rsidR="00F41D1C" w:rsidRDefault="00F41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2A3"/>
    <w:multiLevelType w:val="hybridMultilevel"/>
    <w:tmpl w:val="0E4E4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044B47"/>
    <w:multiLevelType w:val="hybridMultilevel"/>
    <w:tmpl w:val="6A721EE8"/>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A35ED"/>
    <w:multiLevelType w:val="multilevel"/>
    <w:tmpl w:val="E6B8CE1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95654FA"/>
    <w:multiLevelType w:val="hybridMultilevel"/>
    <w:tmpl w:val="86642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963C12"/>
    <w:multiLevelType w:val="hybridMultilevel"/>
    <w:tmpl w:val="66204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E1C1C"/>
    <w:multiLevelType w:val="hybridMultilevel"/>
    <w:tmpl w:val="4B380E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961C1E"/>
    <w:multiLevelType w:val="hybridMultilevel"/>
    <w:tmpl w:val="E35E1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B22C35"/>
    <w:multiLevelType w:val="hybridMultilevel"/>
    <w:tmpl w:val="888AB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7F3FE7"/>
    <w:multiLevelType w:val="hybridMultilevel"/>
    <w:tmpl w:val="6BFC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246E67"/>
    <w:multiLevelType w:val="hybridMultilevel"/>
    <w:tmpl w:val="29CE1720"/>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0742B"/>
    <w:multiLevelType w:val="hybridMultilevel"/>
    <w:tmpl w:val="EAD20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0D5B52"/>
    <w:multiLevelType w:val="hybridMultilevel"/>
    <w:tmpl w:val="367EE7EE"/>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24FDE"/>
    <w:multiLevelType w:val="hybridMultilevel"/>
    <w:tmpl w:val="7C1C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740051"/>
    <w:multiLevelType w:val="hybridMultilevel"/>
    <w:tmpl w:val="76BA5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507D92"/>
    <w:multiLevelType w:val="hybridMultilevel"/>
    <w:tmpl w:val="7E28208A"/>
    <w:lvl w:ilvl="0" w:tplc="591E6D4E">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B80744"/>
    <w:multiLevelType w:val="hybridMultilevel"/>
    <w:tmpl w:val="D30E7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730F9F"/>
    <w:multiLevelType w:val="hybridMultilevel"/>
    <w:tmpl w:val="F352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2711C8"/>
    <w:multiLevelType w:val="multilevel"/>
    <w:tmpl w:val="E6B8CE1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6341928"/>
    <w:multiLevelType w:val="hybridMultilevel"/>
    <w:tmpl w:val="C3064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0A362D"/>
    <w:multiLevelType w:val="hybridMultilevel"/>
    <w:tmpl w:val="1C22A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242BDF"/>
    <w:multiLevelType w:val="hybridMultilevel"/>
    <w:tmpl w:val="778834E0"/>
    <w:lvl w:ilvl="0" w:tplc="591E6D4E">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2302D9"/>
    <w:multiLevelType w:val="hybridMultilevel"/>
    <w:tmpl w:val="EFE85A6A"/>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F52AF"/>
    <w:multiLevelType w:val="hybridMultilevel"/>
    <w:tmpl w:val="762615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2F1F0A"/>
    <w:multiLevelType w:val="hybridMultilevel"/>
    <w:tmpl w:val="EB0A668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D00518"/>
    <w:multiLevelType w:val="hybridMultilevel"/>
    <w:tmpl w:val="BE58A868"/>
    <w:lvl w:ilvl="0" w:tplc="591E6D4E">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187682"/>
    <w:multiLevelType w:val="hybridMultilevel"/>
    <w:tmpl w:val="4AFE7A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3C2AB6"/>
    <w:multiLevelType w:val="hybridMultilevel"/>
    <w:tmpl w:val="A4DAD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2735B14"/>
    <w:multiLevelType w:val="hybridMultilevel"/>
    <w:tmpl w:val="936C04F8"/>
    <w:lvl w:ilvl="0" w:tplc="591E6D4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8C125B"/>
    <w:multiLevelType w:val="hybridMultilevel"/>
    <w:tmpl w:val="C1D21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D23CAB"/>
    <w:multiLevelType w:val="hybridMultilevel"/>
    <w:tmpl w:val="A7BEA706"/>
    <w:lvl w:ilvl="0" w:tplc="591E6D4E">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E74419"/>
    <w:multiLevelType w:val="hybridMultilevel"/>
    <w:tmpl w:val="5624F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5A53B3A"/>
    <w:multiLevelType w:val="hybridMultilevel"/>
    <w:tmpl w:val="9CBA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304877"/>
    <w:multiLevelType w:val="hybridMultilevel"/>
    <w:tmpl w:val="8054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8A605F"/>
    <w:multiLevelType w:val="hybridMultilevel"/>
    <w:tmpl w:val="194C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424657"/>
    <w:multiLevelType w:val="hybridMultilevel"/>
    <w:tmpl w:val="733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CA4B1D"/>
    <w:multiLevelType w:val="hybridMultilevel"/>
    <w:tmpl w:val="165078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74D279DA"/>
    <w:multiLevelType w:val="hybridMultilevel"/>
    <w:tmpl w:val="F7B0C8A6"/>
    <w:lvl w:ilvl="0" w:tplc="591E6D4E">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6823D00"/>
    <w:multiLevelType w:val="hybridMultilevel"/>
    <w:tmpl w:val="D8E447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2E4398"/>
    <w:multiLevelType w:val="hybridMultilevel"/>
    <w:tmpl w:val="E2DCC9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5748927">
    <w:abstractNumId w:val="12"/>
  </w:num>
  <w:num w:numId="2" w16cid:durableId="1648699935">
    <w:abstractNumId w:val="29"/>
  </w:num>
  <w:num w:numId="3" w16cid:durableId="351339792">
    <w:abstractNumId w:val="22"/>
  </w:num>
  <w:num w:numId="4" w16cid:durableId="657266626">
    <w:abstractNumId w:val="5"/>
  </w:num>
  <w:num w:numId="5" w16cid:durableId="121507063">
    <w:abstractNumId w:val="23"/>
  </w:num>
  <w:num w:numId="6" w16cid:durableId="1707757059">
    <w:abstractNumId w:val="27"/>
  </w:num>
  <w:num w:numId="7" w16cid:durableId="424889651">
    <w:abstractNumId w:val="20"/>
  </w:num>
  <w:num w:numId="8" w16cid:durableId="625090467">
    <w:abstractNumId w:val="37"/>
  </w:num>
  <w:num w:numId="9" w16cid:durableId="599022222">
    <w:abstractNumId w:val="32"/>
  </w:num>
  <w:num w:numId="10" w16cid:durableId="1434738115">
    <w:abstractNumId w:val="28"/>
  </w:num>
  <w:num w:numId="11" w16cid:durableId="2136168882">
    <w:abstractNumId w:val="25"/>
  </w:num>
  <w:num w:numId="12" w16cid:durableId="1401706153">
    <w:abstractNumId w:val="33"/>
  </w:num>
  <w:num w:numId="13" w16cid:durableId="1690452621">
    <w:abstractNumId w:val="38"/>
  </w:num>
  <w:num w:numId="14" w16cid:durableId="513691045">
    <w:abstractNumId w:val="9"/>
  </w:num>
  <w:num w:numId="15" w16cid:durableId="1537506934">
    <w:abstractNumId w:val="14"/>
  </w:num>
  <w:num w:numId="16" w16cid:durableId="1043285991">
    <w:abstractNumId w:val="21"/>
  </w:num>
  <w:num w:numId="17" w16cid:durableId="1793162020">
    <w:abstractNumId w:val="24"/>
  </w:num>
  <w:num w:numId="18" w16cid:durableId="1649939932">
    <w:abstractNumId w:val="1"/>
  </w:num>
  <w:num w:numId="19" w16cid:durableId="529563059">
    <w:abstractNumId w:val="36"/>
  </w:num>
  <w:num w:numId="20" w16cid:durableId="1471632664">
    <w:abstractNumId w:val="11"/>
  </w:num>
  <w:num w:numId="21" w16cid:durableId="1376277847">
    <w:abstractNumId w:val="3"/>
  </w:num>
  <w:num w:numId="22" w16cid:durableId="1241208077">
    <w:abstractNumId w:val="26"/>
  </w:num>
  <w:num w:numId="23" w16cid:durableId="1451317720">
    <w:abstractNumId w:val="19"/>
  </w:num>
  <w:num w:numId="24" w16cid:durableId="1537741297">
    <w:abstractNumId w:val="10"/>
  </w:num>
  <w:num w:numId="25" w16cid:durableId="2012903463">
    <w:abstractNumId w:val="6"/>
  </w:num>
  <w:num w:numId="26" w16cid:durableId="1697079137">
    <w:abstractNumId w:val="15"/>
  </w:num>
  <w:num w:numId="27" w16cid:durableId="619264787">
    <w:abstractNumId w:val="4"/>
  </w:num>
  <w:num w:numId="28" w16cid:durableId="483743073">
    <w:abstractNumId w:val="4"/>
  </w:num>
  <w:num w:numId="29" w16cid:durableId="1647586150">
    <w:abstractNumId w:val="8"/>
  </w:num>
  <w:num w:numId="30" w16cid:durableId="111169798">
    <w:abstractNumId w:val="34"/>
  </w:num>
  <w:num w:numId="31" w16cid:durableId="841505430">
    <w:abstractNumId w:val="7"/>
  </w:num>
  <w:num w:numId="32" w16cid:durableId="1129713137">
    <w:abstractNumId w:val="18"/>
  </w:num>
  <w:num w:numId="33" w16cid:durableId="1678383855">
    <w:abstractNumId w:val="31"/>
  </w:num>
  <w:num w:numId="34" w16cid:durableId="1304314684">
    <w:abstractNumId w:val="13"/>
  </w:num>
  <w:num w:numId="35" w16cid:durableId="587160179">
    <w:abstractNumId w:val="16"/>
  </w:num>
  <w:num w:numId="36" w16cid:durableId="1867987454">
    <w:abstractNumId w:val="2"/>
  </w:num>
  <w:num w:numId="37" w16cid:durableId="1865048098">
    <w:abstractNumId w:val="35"/>
  </w:num>
  <w:num w:numId="38" w16cid:durableId="1651791978">
    <w:abstractNumId w:val="30"/>
  </w:num>
  <w:num w:numId="39" w16cid:durableId="2052345461">
    <w:abstractNumId w:val="17"/>
  </w:num>
  <w:num w:numId="40" w16cid:durableId="634943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05"/>
    <w:rsid w:val="00002983"/>
    <w:rsid w:val="000041B7"/>
    <w:rsid w:val="00042B6C"/>
    <w:rsid w:val="00060F73"/>
    <w:rsid w:val="000769C5"/>
    <w:rsid w:val="0008732A"/>
    <w:rsid w:val="000A75BA"/>
    <w:rsid w:val="000B613F"/>
    <w:rsid w:val="000B6531"/>
    <w:rsid w:val="000D0BEE"/>
    <w:rsid w:val="000E0BBD"/>
    <w:rsid w:val="000E5894"/>
    <w:rsid w:val="000E766B"/>
    <w:rsid w:val="00103201"/>
    <w:rsid w:val="00105DFC"/>
    <w:rsid w:val="00126A3B"/>
    <w:rsid w:val="001643BF"/>
    <w:rsid w:val="0017748D"/>
    <w:rsid w:val="001901F6"/>
    <w:rsid w:val="00190915"/>
    <w:rsid w:val="001A2CEC"/>
    <w:rsid w:val="001D024D"/>
    <w:rsid w:val="00210598"/>
    <w:rsid w:val="00212E72"/>
    <w:rsid w:val="002223E6"/>
    <w:rsid w:val="0024631C"/>
    <w:rsid w:val="00260C5B"/>
    <w:rsid w:val="002668F7"/>
    <w:rsid w:val="002A0325"/>
    <w:rsid w:val="002C6BBA"/>
    <w:rsid w:val="002D2B99"/>
    <w:rsid w:val="002E1A94"/>
    <w:rsid w:val="002E79F6"/>
    <w:rsid w:val="002F035B"/>
    <w:rsid w:val="002F64A5"/>
    <w:rsid w:val="00334E2F"/>
    <w:rsid w:val="003548C5"/>
    <w:rsid w:val="00355878"/>
    <w:rsid w:val="00363F95"/>
    <w:rsid w:val="003667A3"/>
    <w:rsid w:val="00371594"/>
    <w:rsid w:val="003805D8"/>
    <w:rsid w:val="00380A24"/>
    <w:rsid w:val="00394063"/>
    <w:rsid w:val="003A6420"/>
    <w:rsid w:val="003C012B"/>
    <w:rsid w:val="003D5325"/>
    <w:rsid w:val="003D53F7"/>
    <w:rsid w:val="00436A71"/>
    <w:rsid w:val="00452E40"/>
    <w:rsid w:val="00454BFD"/>
    <w:rsid w:val="00462132"/>
    <w:rsid w:val="0046213B"/>
    <w:rsid w:val="00470B4C"/>
    <w:rsid w:val="004737FC"/>
    <w:rsid w:val="004906DC"/>
    <w:rsid w:val="00493DBF"/>
    <w:rsid w:val="004976BF"/>
    <w:rsid w:val="004A6982"/>
    <w:rsid w:val="004A7762"/>
    <w:rsid w:val="004F358E"/>
    <w:rsid w:val="00503D08"/>
    <w:rsid w:val="00507524"/>
    <w:rsid w:val="00513A69"/>
    <w:rsid w:val="005216E3"/>
    <w:rsid w:val="0052301E"/>
    <w:rsid w:val="0053190D"/>
    <w:rsid w:val="00533811"/>
    <w:rsid w:val="005467B6"/>
    <w:rsid w:val="0055631A"/>
    <w:rsid w:val="00585C50"/>
    <w:rsid w:val="005902C5"/>
    <w:rsid w:val="005F4A9E"/>
    <w:rsid w:val="00602E69"/>
    <w:rsid w:val="006219F7"/>
    <w:rsid w:val="006660F9"/>
    <w:rsid w:val="006960D5"/>
    <w:rsid w:val="006B02EB"/>
    <w:rsid w:val="006C2811"/>
    <w:rsid w:val="006C70AA"/>
    <w:rsid w:val="006E194B"/>
    <w:rsid w:val="006E4270"/>
    <w:rsid w:val="007038C8"/>
    <w:rsid w:val="00733402"/>
    <w:rsid w:val="00742173"/>
    <w:rsid w:val="00751A98"/>
    <w:rsid w:val="0077226B"/>
    <w:rsid w:val="007953CE"/>
    <w:rsid w:val="007A76FD"/>
    <w:rsid w:val="007B4330"/>
    <w:rsid w:val="007D6D9C"/>
    <w:rsid w:val="007F6B73"/>
    <w:rsid w:val="008062EA"/>
    <w:rsid w:val="00816D45"/>
    <w:rsid w:val="00826405"/>
    <w:rsid w:val="00830D8F"/>
    <w:rsid w:val="00833420"/>
    <w:rsid w:val="008339F8"/>
    <w:rsid w:val="008369E5"/>
    <w:rsid w:val="0083722A"/>
    <w:rsid w:val="00850D6D"/>
    <w:rsid w:val="0085336F"/>
    <w:rsid w:val="00861E01"/>
    <w:rsid w:val="008710BA"/>
    <w:rsid w:val="00875BDD"/>
    <w:rsid w:val="00881911"/>
    <w:rsid w:val="008937F0"/>
    <w:rsid w:val="008A15AA"/>
    <w:rsid w:val="008B785D"/>
    <w:rsid w:val="008C7656"/>
    <w:rsid w:val="008F7662"/>
    <w:rsid w:val="0091521D"/>
    <w:rsid w:val="009268C3"/>
    <w:rsid w:val="00941D10"/>
    <w:rsid w:val="00942B64"/>
    <w:rsid w:val="00951ACD"/>
    <w:rsid w:val="00951E4B"/>
    <w:rsid w:val="0097183D"/>
    <w:rsid w:val="00971B0B"/>
    <w:rsid w:val="00975D0F"/>
    <w:rsid w:val="00981044"/>
    <w:rsid w:val="00984B5C"/>
    <w:rsid w:val="00997110"/>
    <w:rsid w:val="009A07B3"/>
    <w:rsid w:val="009C0653"/>
    <w:rsid w:val="009C4DA5"/>
    <w:rsid w:val="009E504E"/>
    <w:rsid w:val="00A11707"/>
    <w:rsid w:val="00A37A05"/>
    <w:rsid w:val="00A40C7A"/>
    <w:rsid w:val="00A52504"/>
    <w:rsid w:val="00A730C1"/>
    <w:rsid w:val="00A966B8"/>
    <w:rsid w:val="00AB1BE6"/>
    <w:rsid w:val="00AC3AB0"/>
    <w:rsid w:val="00AD44C0"/>
    <w:rsid w:val="00AF46AF"/>
    <w:rsid w:val="00AF7B07"/>
    <w:rsid w:val="00B168FB"/>
    <w:rsid w:val="00B24A92"/>
    <w:rsid w:val="00B30774"/>
    <w:rsid w:val="00B4135C"/>
    <w:rsid w:val="00B4270C"/>
    <w:rsid w:val="00B4349C"/>
    <w:rsid w:val="00B829CB"/>
    <w:rsid w:val="00BA7E5B"/>
    <w:rsid w:val="00BD4031"/>
    <w:rsid w:val="00BF180F"/>
    <w:rsid w:val="00C07115"/>
    <w:rsid w:val="00C34C32"/>
    <w:rsid w:val="00C35BD2"/>
    <w:rsid w:val="00C62ABC"/>
    <w:rsid w:val="00C62D52"/>
    <w:rsid w:val="00C773A4"/>
    <w:rsid w:val="00C909FF"/>
    <w:rsid w:val="00C92D92"/>
    <w:rsid w:val="00CD56A0"/>
    <w:rsid w:val="00CE3B7D"/>
    <w:rsid w:val="00CF1907"/>
    <w:rsid w:val="00CF64E3"/>
    <w:rsid w:val="00CF7F56"/>
    <w:rsid w:val="00D133B2"/>
    <w:rsid w:val="00D467E9"/>
    <w:rsid w:val="00D7059F"/>
    <w:rsid w:val="00DB1678"/>
    <w:rsid w:val="00DC1568"/>
    <w:rsid w:val="00E0784E"/>
    <w:rsid w:val="00E345FC"/>
    <w:rsid w:val="00E37708"/>
    <w:rsid w:val="00E3780D"/>
    <w:rsid w:val="00E5368D"/>
    <w:rsid w:val="00E640CE"/>
    <w:rsid w:val="00E820FA"/>
    <w:rsid w:val="00E84347"/>
    <w:rsid w:val="00E86D12"/>
    <w:rsid w:val="00E92A45"/>
    <w:rsid w:val="00EC6F7D"/>
    <w:rsid w:val="00EC7B0A"/>
    <w:rsid w:val="00ED45FE"/>
    <w:rsid w:val="00ED601A"/>
    <w:rsid w:val="00ED7C61"/>
    <w:rsid w:val="00EE1CCC"/>
    <w:rsid w:val="00EF5166"/>
    <w:rsid w:val="00F41D1C"/>
    <w:rsid w:val="00F43395"/>
    <w:rsid w:val="00F45E45"/>
    <w:rsid w:val="00F47972"/>
    <w:rsid w:val="00F80F9D"/>
    <w:rsid w:val="00F8187B"/>
    <w:rsid w:val="00F932BA"/>
    <w:rsid w:val="00F9666D"/>
    <w:rsid w:val="00FB2691"/>
    <w:rsid w:val="00FB3D21"/>
    <w:rsid w:val="00FC40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B5F37"/>
  <w15:docId w15:val="{B36DE69D-11D0-414B-B388-7F4CF86D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Mangal"/>
        <w:kern w:val="3"/>
        <w:sz w:val="24"/>
        <w:szCs w:val="24"/>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9C5"/>
  </w:style>
  <w:style w:type="paragraph" w:styleId="Heading1">
    <w:name w:val="heading 1"/>
    <w:basedOn w:val="Normal"/>
    <w:next w:val="Normal"/>
    <w:link w:val="Heading1Char"/>
    <w:uiPriority w:val="9"/>
    <w:qFormat/>
    <w:rsid w:val="0017748D"/>
    <w:pPr>
      <w:keepNext/>
      <w:keepLines/>
      <w:widowControl/>
      <w:suppressAutoHyphens w:val="0"/>
      <w:autoSpaceDN/>
      <w:spacing w:before="480" w:line="276" w:lineRule="auto"/>
      <w:textAlignment w:val="auto"/>
      <w:outlineLvl w:val="0"/>
    </w:pPr>
    <w:rPr>
      <w:rFonts w:asciiTheme="majorHAnsi" w:eastAsiaTheme="majorEastAsia" w:hAnsiTheme="majorHAnsi" w:cstheme="majorBidi"/>
      <w:b/>
      <w:bCs/>
      <w:color w:val="A5A5A5" w:themeColor="accent1" w:themeShade="BF"/>
      <w:kern w:val="0"/>
      <w:sz w:val="28"/>
      <w:szCs w:val="28"/>
    </w:rPr>
  </w:style>
  <w:style w:type="paragraph" w:styleId="Heading8">
    <w:name w:val="heading 8"/>
    <w:basedOn w:val="Normal"/>
    <w:next w:val="Normal"/>
    <w:link w:val="Heading8Char"/>
    <w:uiPriority w:val="9"/>
    <w:semiHidden/>
    <w:unhideWhenUsed/>
    <w:qFormat/>
    <w:rsid w:val="0017748D"/>
    <w:pPr>
      <w:keepNext/>
      <w:keepLines/>
      <w:widowControl/>
      <w:suppressAutoHyphens w:val="0"/>
      <w:autoSpaceDN/>
      <w:spacing w:before="200" w:line="276" w:lineRule="auto"/>
      <w:textAlignment w:val="auto"/>
      <w:outlineLvl w:val="7"/>
    </w:pPr>
    <w:rPr>
      <w:rFonts w:asciiTheme="majorHAnsi" w:eastAsiaTheme="majorEastAsia" w:hAnsiTheme="majorHAnsi" w:cstheme="majorBidi"/>
      <w:color w:val="404040" w:themeColor="text1" w:themeTint="BF"/>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C7A"/>
    <w:pPr>
      <w:ind w:left="720"/>
      <w:contextualSpacing/>
    </w:pPr>
  </w:style>
  <w:style w:type="paragraph" w:styleId="BalloonText">
    <w:name w:val="Balloon Text"/>
    <w:basedOn w:val="Normal"/>
    <w:link w:val="BalloonTextChar"/>
    <w:uiPriority w:val="99"/>
    <w:semiHidden/>
    <w:unhideWhenUsed/>
    <w:rsid w:val="00334E2F"/>
    <w:rPr>
      <w:rFonts w:ascii="Tahoma" w:hAnsi="Tahoma" w:cs="Tahoma"/>
      <w:sz w:val="16"/>
      <w:szCs w:val="16"/>
    </w:rPr>
  </w:style>
  <w:style w:type="character" w:customStyle="1" w:styleId="BalloonTextChar">
    <w:name w:val="Balloon Text Char"/>
    <w:basedOn w:val="DefaultParagraphFont"/>
    <w:link w:val="BalloonText"/>
    <w:uiPriority w:val="99"/>
    <w:semiHidden/>
    <w:rsid w:val="00334E2F"/>
    <w:rPr>
      <w:rFonts w:ascii="Tahoma" w:hAnsi="Tahoma" w:cs="Tahoma"/>
      <w:sz w:val="16"/>
      <w:szCs w:val="16"/>
    </w:rPr>
  </w:style>
  <w:style w:type="paragraph" w:styleId="Header">
    <w:name w:val="header"/>
    <w:basedOn w:val="Normal"/>
    <w:link w:val="HeaderChar"/>
    <w:unhideWhenUsed/>
    <w:rsid w:val="00513A69"/>
    <w:pPr>
      <w:tabs>
        <w:tab w:val="center" w:pos="4513"/>
        <w:tab w:val="right" w:pos="9026"/>
      </w:tabs>
    </w:pPr>
  </w:style>
  <w:style w:type="character" w:customStyle="1" w:styleId="HeaderChar">
    <w:name w:val="Header Char"/>
    <w:basedOn w:val="DefaultParagraphFont"/>
    <w:link w:val="Header"/>
    <w:uiPriority w:val="99"/>
    <w:rsid w:val="00513A69"/>
  </w:style>
  <w:style w:type="paragraph" w:styleId="Footer">
    <w:name w:val="footer"/>
    <w:basedOn w:val="Normal"/>
    <w:link w:val="FooterChar"/>
    <w:uiPriority w:val="99"/>
    <w:unhideWhenUsed/>
    <w:rsid w:val="00513A69"/>
    <w:pPr>
      <w:tabs>
        <w:tab w:val="center" w:pos="4513"/>
        <w:tab w:val="right" w:pos="9026"/>
      </w:tabs>
    </w:pPr>
  </w:style>
  <w:style w:type="character" w:customStyle="1" w:styleId="FooterChar">
    <w:name w:val="Footer Char"/>
    <w:basedOn w:val="DefaultParagraphFont"/>
    <w:link w:val="Footer"/>
    <w:uiPriority w:val="99"/>
    <w:rsid w:val="00513A69"/>
  </w:style>
  <w:style w:type="character" w:styleId="Hyperlink">
    <w:name w:val="Hyperlink"/>
    <w:basedOn w:val="DefaultParagraphFont"/>
    <w:uiPriority w:val="99"/>
    <w:unhideWhenUsed/>
    <w:rsid w:val="00951ACD"/>
    <w:rPr>
      <w:color w:val="5F5F5F" w:themeColor="hyperlink"/>
      <w:u w:val="single"/>
    </w:rPr>
  </w:style>
  <w:style w:type="character" w:customStyle="1" w:styleId="Heading1Char">
    <w:name w:val="Heading 1 Char"/>
    <w:basedOn w:val="DefaultParagraphFont"/>
    <w:link w:val="Heading1"/>
    <w:uiPriority w:val="9"/>
    <w:rsid w:val="0017748D"/>
    <w:rPr>
      <w:rFonts w:asciiTheme="majorHAnsi" w:eastAsiaTheme="majorEastAsia" w:hAnsiTheme="majorHAnsi" w:cstheme="majorBidi"/>
      <w:b/>
      <w:bCs/>
      <w:color w:val="A5A5A5" w:themeColor="accent1" w:themeShade="BF"/>
      <w:kern w:val="0"/>
      <w:sz w:val="28"/>
      <w:szCs w:val="28"/>
    </w:rPr>
  </w:style>
  <w:style w:type="character" w:customStyle="1" w:styleId="Heading8Char">
    <w:name w:val="Heading 8 Char"/>
    <w:basedOn w:val="DefaultParagraphFont"/>
    <w:link w:val="Heading8"/>
    <w:uiPriority w:val="9"/>
    <w:semiHidden/>
    <w:rsid w:val="0017748D"/>
    <w:rPr>
      <w:rFonts w:asciiTheme="majorHAnsi" w:eastAsiaTheme="majorEastAsia" w:hAnsiTheme="majorHAnsi" w:cstheme="majorBidi"/>
      <w:color w:val="404040" w:themeColor="text1" w:themeTint="BF"/>
      <w:kern w:val="0"/>
      <w:sz w:val="20"/>
      <w:szCs w:val="20"/>
    </w:rPr>
  </w:style>
  <w:style w:type="paragraph" w:styleId="BodyText3">
    <w:name w:val="Body Text 3"/>
    <w:basedOn w:val="Normal"/>
    <w:link w:val="BodyText3Char"/>
    <w:uiPriority w:val="99"/>
    <w:unhideWhenUsed/>
    <w:rsid w:val="0017748D"/>
    <w:pPr>
      <w:widowControl/>
      <w:suppressAutoHyphens w:val="0"/>
      <w:autoSpaceDN/>
      <w:spacing w:after="120" w:line="276" w:lineRule="auto"/>
      <w:textAlignment w:val="auto"/>
    </w:pPr>
    <w:rPr>
      <w:rFonts w:asciiTheme="minorHAnsi" w:hAnsiTheme="minorHAnsi" w:cstheme="minorBidi"/>
      <w:kern w:val="0"/>
      <w:sz w:val="16"/>
      <w:szCs w:val="16"/>
    </w:rPr>
  </w:style>
  <w:style w:type="character" w:customStyle="1" w:styleId="BodyText3Char">
    <w:name w:val="Body Text 3 Char"/>
    <w:basedOn w:val="DefaultParagraphFont"/>
    <w:link w:val="BodyText3"/>
    <w:uiPriority w:val="99"/>
    <w:rsid w:val="0017748D"/>
    <w:rPr>
      <w:rFonts w:asciiTheme="minorHAnsi" w:hAnsiTheme="minorHAnsi" w:cstheme="minorBidi"/>
      <w:kern w:val="0"/>
      <w:sz w:val="16"/>
      <w:szCs w:val="16"/>
    </w:rPr>
  </w:style>
  <w:style w:type="character" w:styleId="UnresolvedMention">
    <w:name w:val="Unresolved Mention"/>
    <w:basedOn w:val="DefaultParagraphFont"/>
    <w:uiPriority w:val="99"/>
    <w:semiHidden/>
    <w:unhideWhenUsed/>
    <w:rsid w:val="00BA7E5B"/>
    <w:rPr>
      <w:color w:val="605E5C"/>
      <w:shd w:val="clear" w:color="auto" w:fill="E1DFDD"/>
    </w:rPr>
  </w:style>
  <w:style w:type="character" w:styleId="CommentReference">
    <w:name w:val="annotation reference"/>
    <w:basedOn w:val="DefaultParagraphFont"/>
    <w:uiPriority w:val="99"/>
    <w:semiHidden/>
    <w:unhideWhenUsed/>
    <w:rsid w:val="00C35BD2"/>
    <w:rPr>
      <w:sz w:val="16"/>
      <w:szCs w:val="16"/>
    </w:rPr>
  </w:style>
  <w:style w:type="paragraph" w:styleId="CommentText">
    <w:name w:val="annotation text"/>
    <w:basedOn w:val="Normal"/>
    <w:link w:val="CommentTextChar"/>
    <w:uiPriority w:val="99"/>
    <w:unhideWhenUsed/>
    <w:rsid w:val="00C35BD2"/>
    <w:rPr>
      <w:sz w:val="20"/>
      <w:szCs w:val="20"/>
    </w:rPr>
  </w:style>
  <w:style w:type="character" w:customStyle="1" w:styleId="CommentTextChar">
    <w:name w:val="Comment Text Char"/>
    <w:basedOn w:val="DefaultParagraphFont"/>
    <w:link w:val="CommentText"/>
    <w:uiPriority w:val="99"/>
    <w:rsid w:val="00C35BD2"/>
    <w:rPr>
      <w:sz w:val="20"/>
      <w:szCs w:val="20"/>
    </w:rPr>
  </w:style>
  <w:style w:type="paragraph" w:styleId="CommentSubject">
    <w:name w:val="annotation subject"/>
    <w:basedOn w:val="CommentText"/>
    <w:next w:val="CommentText"/>
    <w:link w:val="CommentSubjectChar"/>
    <w:uiPriority w:val="99"/>
    <w:semiHidden/>
    <w:unhideWhenUsed/>
    <w:rsid w:val="00C35BD2"/>
    <w:rPr>
      <w:b/>
      <w:bCs/>
    </w:rPr>
  </w:style>
  <w:style w:type="character" w:customStyle="1" w:styleId="CommentSubjectChar">
    <w:name w:val="Comment Subject Char"/>
    <w:basedOn w:val="CommentTextChar"/>
    <w:link w:val="CommentSubject"/>
    <w:uiPriority w:val="99"/>
    <w:semiHidden/>
    <w:rsid w:val="00C35BD2"/>
    <w:rPr>
      <w:b/>
      <w:bCs/>
      <w:sz w:val="20"/>
      <w:szCs w:val="20"/>
    </w:rPr>
  </w:style>
  <w:style w:type="character" w:styleId="FollowedHyperlink">
    <w:name w:val="FollowedHyperlink"/>
    <w:basedOn w:val="DefaultParagraphFont"/>
    <w:uiPriority w:val="99"/>
    <w:semiHidden/>
    <w:unhideWhenUsed/>
    <w:rsid w:val="00C35BD2"/>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22685">
      <w:bodyDiv w:val="1"/>
      <w:marLeft w:val="0"/>
      <w:marRight w:val="0"/>
      <w:marTop w:val="0"/>
      <w:marBottom w:val="0"/>
      <w:divBdr>
        <w:top w:val="none" w:sz="0" w:space="0" w:color="auto"/>
        <w:left w:val="none" w:sz="0" w:space="0" w:color="auto"/>
        <w:bottom w:val="none" w:sz="0" w:space="0" w:color="auto"/>
        <w:right w:val="none" w:sz="0" w:space="0" w:color="auto"/>
      </w:divBdr>
    </w:div>
    <w:div w:id="648898686">
      <w:bodyDiv w:val="1"/>
      <w:marLeft w:val="0"/>
      <w:marRight w:val="0"/>
      <w:marTop w:val="0"/>
      <w:marBottom w:val="0"/>
      <w:divBdr>
        <w:top w:val="none" w:sz="0" w:space="0" w:color="auto"/>
        <w:left w:val="none" w:sz="0" w:space="0" w:color="auto"/>
        <w:bottom w:val="none" w:sz="0" w:space="0" w:color="auto"/>
        <w:right w:val="none" w:sz="0" w:space="0" w:color="auto"/>
      </w:divBdr>
    </w:div>
    <w:div w:id="700866203">
      <w:bodyDiv w:val="1"/>
      <w:marLeft w:val="0"/>
      <w:marRight w:val="0"/>
      <w:marTop w:val="0"/>
      <w:marBottom w:val="0"/>
      <w:divBdr>
        <w:top w:val="none" w:sz="0" w:space="0" w:color="auto"/>
        <w:left w:val="none" w:sz="0" w:space="0" w:color="auto"/>
        <w:bottom w:val="none" w:sz="0" w:space="0" w:color="auto"/>
        <w:right w:val="none" w:sz="0" w:space="0" w:color="auto"/>
      </w:divBdr>
    </w:div>
    <w:div w:id="957486482">
      <w:bodyDiv w:val="1"/>
      <w:marLeft w:val="0"/>
      <w:marRight w:val="0"/>
      <w:marTop w:val="0"/>
      <w:marBottom w:val="0"/>
      <w:divBdr>
        <w:top w:val="none" w:sz="0" w:space="0" w:color="auto"/>
        <w:left w:val="none" w:sz="0" w:space="0" w:color="auto"/>
        <w:bottom w:val="none" w:sz="0" w:space="0" w:color="auto"/>
        <w:right w:val="none" w:sz="0" w:space="0" w:color="auto"/>
      </w:divBdr>
    </w:div>
    <w:div w:id="990793650">
      <w:bodyDiv w:val="1"/>
      <w:marLeft w:val="0"/>
      <w:marRight w:val="0"/>
      <w:marTop w:val="0"/>
      <w:marBottom w:val="0"/>
      <w:divBdr>
        <w:top w:val="none" w:sz="0" w:space="0" w:color="auto"/>
        <w:left w:val="none" w:sz="0" w:space="0" w:color="auto"/>
        <w:bottom w:val="none" w:sz="0" w:space="0" w:color="auto"/>
        <w:right w:val="none" w:sz="0" w:space="0" w:color="auto"/>
      </w:divBdr>
    </w:div>
    <w:div w:id="1229027067">
      <w:bodyDiv w:val="1"/>
      <w:marLeft w:val="0"/>
      <w:marRight w:val="0"/>
      <w:marTop w:val="0"/>
      <w:marBottom w:val="0"/>
      <w:divBdr>
        <w:top w:val="none" w:sz="0" w:space="0" w:color="auto"/>
        <w:left w:val="none" w:sz="0" w:space="0" w:color="auto"/>
        <w:bottom w:val="none" w:sz="0" w:space="0" w:color="auto"/>
        <w:right w:val="none" w:sz="0" w:space="0" w:color="auto"/>
      </w:divBdr>
      <w:divsChild>
        <w:div w:id="1835680816">
          <w:marLeft w:val="0"/>
          <w:marRight w:val="0"/>
          <w:marTop w:val="0"/>
          <w:marBottom w:val="0"/>
          <w:divBdr>
            <w:top w:val="none" w:sz="0" w:space="0" w:color="auto"/>
            <w:left w:val="none" w:sz="0" w:space="0" w:color="auto"/>
            <w:bottom w:val="none" w:sz="0" w:space="0" w:color="auto"/>
            <w:right w:val="none" w:sz="0" w:space="0" w:color="auto"/>
          </w:divBdr>
        </w:div>
        <w:div w:id="1969119901">
          <w:marLeft w:val="0"/>
          <w:marRight w:val="0"/>
          <w:marTop w:val="0"/>
          <w:marBottom w:val="0"/>
          <w:divBdr>
            <w:top w:val="none" w:sz="0" w:space="0" w:color="auto"/>
            <w:left w:val="none" w:sz="0" w:space="0" w:color="auto"/>
            <w:bottom w:val="none" w:sz="0" w:space="0" w:color="auto"/>
            <w:right w:val="none" w:sz="0" w:space="0" w:color="auto"/>
          </w:divBdr>
        </w:div>
      </w:divsChild>
    </w:div>
    <w:div w:id="1303846236">
      <w:bodyDiv w:val="1"/>
      <w:marLeft w:val="0"/>
      <w:marRight w:val="0"/>
      <w:marTop w:val="0"/>
      <w:marBottom w:val="0"/>
      <w:divBdr>
        <w:top w:val="none" w:sz="0" w:space="0" w:color="auto"/>
        <w:left w:val="none" w:sz="0" w:space="0" w:color="auto"/>
        <w:bottom w:val="none" w:sz="0" w:space="0" w:color="auto"/>
        <w:right w:val="none" w:sz="0" w:space="0" w:color="auto"/>
      </w:divBdr>
    </w:div>
    <w:div w:id="1581787323">
      <w:bodyDiv w:val="1"/>
      <w:marLeft w:val="0"/>
      <w:marRight w:val="0"/>
      <w:marTop w:val="0"/>
      <w:marBottom w:val="0"/>
      <w:divBdr>
        <w:top w:val="none" w:sz="0" w:space="0" w:color="auto"/>
        <w:left w:val="none" w:sz="0" w:space="0" w:color="auto"/>
        <w:bottom w:val="none" w:sz="0" w:space="0" w:color="auto"/>
        <w:right w:val="none" w:sz="0" w:space="0" w:color="auto"/>
      </w:divBdr>
    </w:div>
    <w:div w:id="1713922775">
      <w:bodyDiv w:val="1"/>
      <w:marLeft w:val="0"/>
      <w:marRight w:val="0"/>
      <w:marTop w:val="0"/>
      <w:marBottom w:val="0"/>
      <w:divBdr>
        <w:top w:val="none" w:sz="0" w:space="0" w:color="auto"/>
        <w:left w:val="none" w:sz="0" w:space="0" w:color="auto"/>
        <w:bottom w:val="none" w:sz="0" w:space="0" w:color="auto"/>
        <w:right w:val="none" w:sz="0" w:space="0" w:color="auto"/>
      </w:divBdr>
    </w:div>
    <w:div w:id="1952542238">
      <w:bodyDiv w:val="1"/>
      <w:marLeft w:val="0"/>
      <w:marRight w:val="0"/>
      <w:marTop w:val="0"/>
      <w:marBottom w:val="0"/>
      <w:divBdr>
        <w:top w:val="none" w:sz="0" w:space="0" w:color="auto"/>
        <w:left w:val="none" w:sz="0" w:space="0" w:color="auto"/>
        <w:bottom w:val="none" w:sz="0" w:space="0" w:color="auto"/>
        <w:right w:val="none" w:sz="0" w:space="0" w:color="auto"/>
      </w:divBdr>
    </w:div>
    <w:div w:id="20249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nnah.jones3@nbt.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t.nhs.uk/support-us/volunteering/volunteering-faq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outhmeadhospitalcharity.org.uk/what-we-do/impact-repor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3C5B5F2DCCC48A42FD49EFED1D6D2" ma:contentTypeVersion="14" ma:contentTypeDescription="Create a new document." ma:contentTypeScope="" ma:versionID="237ac720002cd710d011ba3a6aced48a">
  <xsd:schema xmlns:xsd="http://www.w3.org/2001/XMLSchema" xmlns:xs="http://www.w3.org/2001/XMLSchema" xmlns:p="http://schemas.microsoft.com/office/2006/metadata/properties" xmlns:ns2="9f6f8578-59ac-4dbc-980e-50209e60321d" xmlns:ns3="f9481d38-1677-4625-8525-d7bec50a0e02" targetNamespace="http://schemas.microsoft.com/office/2006/metadata/properties" ma:root="true" ma:fieldsID="5c688b1929ebb2bd3c62b2a976b16108" ns2:_="" ns3:_="">
    <xsd:import namespace="9f6f8578-59ac-4dbc-980e-50209e60321d"/>
    <xsd:import namespace="f9481d38-1677-4625-8525-d7bec50a0e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f8578-59ac-4dbc-980e-50209e603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c45826a-f96a-479d-b99d-67de9b08c4d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481d38-1677-4625-8525-d7bec50a0e0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6f8578-59ac-4dbc-980e-50209e6032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4C1F4-145B-403C-BB76-7601312D7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f8578-59ac-4dbc-980e-50209e60321d"/>
    <ds:schemaRef ds:uri="f9481d38-1677-4625-8525-d7bec50a0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D9972-BAD6-4412-846E-CA510990A387}">
  <ds:schemaRefs>
    <ds:schemaRef ds:uri="http://schemas.microsoft.com/office/2006/metadata/properties"/>
    <ds:schemaRef ds:uri="http://schemas.microsoft.com/office/infopath/2007/PartnerControls"/>
    <ds:schemaRef ds:uri="9f6f8578-59ac-4dbc-980e-50209e60321d"/>
  </ds:schemaRefs>
</ds:datastoreItem>
</file>

<file path=customXml/itemProps3.xml><?xml version="1.0" encoding="utf-8"?>
<ds:datastoreItem xmlns:ds="http://schemas.openxmlformats.org/officeDocument/2006/customXml" ds:itemID="{7A5AB4ED-E600-44FE-846E-40C584CBB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Bwalya Treasure</cp:lastModifiedBy>
  <cp:revision>2</cp:revision>
  <cp:lastPrinted>2018-07-23T09:07:00Z</cp:lastPrinted>
  <dcterms:created xsi:type="dcterms:W3CDTF">2024-09-06T08:14:00Z</dcterms:created>
  <dcterms:modified xsi:type="dcterms:W3CDTF">2024-09-06T08:14:00Z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0x0101000463C5B5F2DCCC48A42FD49EFED1D6D2</vt:lpwstr>
  </property>
  <property fmtid="{D5CDD505-2E9C-101B-9397-08002B2CF9AE}" pid="3" name="GrammarlyDocumentId">
    <vt:lpwstr>7b0dc3ab5a328df3c1ccb7e0a01483a02b6feab75e4d370a1edfe53ff7a8ecaa</vt:lpwstr>
  </property>
</Properties>
</file>